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894C52">
      <w:pPr>
        <w:pStyle w:val="a5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251656704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251658752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894C52" w:rsidP="0042040F">
            <w:r>
              <w:rPr>
                <w:noProof/>
              </w:rPr>
              <w:pict>
                <v:rect id="_x0000_s1034" style="position:absolute;margin-left:240pt;margin-top:11pt;width:97.5pt;height:23.9pt;z-index:251657728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25"/>
        <w:gridCol w:w="1701"/>
        <w:gridCol w:w="1421"/>
        <w:gridCol w:w="1846"/>
        <w:gridCol w:w="3036"/>
        <w:gridCol w:w="2202"/>
      </w:tblGrid>
      <w:tr w:rsidR="004F375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10206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31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Почтовый адрес: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pStyle w:val="a3"/>
        <w:ind w:left="-57" w:right="-57"/>
        <w:jc w:val="center"/>
      </w:pPr>
    </w:p>
    <w:p w:rsidR="004F375F" w:rsidRDefault="004F375F">
      <w:pPr>
        <w:pStyle w:val="a3"/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4F375F" w:rsidRPr="00894C52" w:rsidRDefault="004F375F">
      <w:pPr>
        <w:pStyle w:val="a3"/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pStyle w:val="a3"/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менной нетр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</w:t>
            </w:r>
            <w:r>
              <w:rPr>
                <w:b/>
              </w:rPr>
              <w:t>к</w:t>
            </w:r>
            <w:r>
              <w:rPr>
                <w:b/>
              </w:rPr>
              <w:t>ционные и параз</w:t>
            </w:r>
            <w:r>
              <w:rPr>
                <w:b/>
              </w:rPr>
              <w:t>и</w:t>
            </w:r>
            <w:r>
              <w:rPr>
                <w:b/>
              </w:rPr>
              <w:t>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7"/>
            <w:bookmarkEnd w:id="5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09"/>
            <w:bookmarkEnd w:id="7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0"/>
            <w:bookmarkEnd w:id="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3"/>
            <w:bookmarkEnd w:id="11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5"/>
            <w:bookmarkEnd w:id="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1_16"/>
            <w:bookmarkEnd w:id="1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7"/>
            <w:bookmarkEnd w:id="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09"/>
            <w:bookmarkEnd w:id="19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0"/>
            <w:bookmarkEnd w:id="2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1"/>
            <w:bookmarkEnd w:id="21"/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2"/>
            <w:bookmarkEnd w:id="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3"/>
            <w:bookmarkEnd w:id="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5"/>
            <w:bookmarkEnd w:id="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2_16"/>
            <w:bookmarkEnd w:id="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pStyle w:val="a3"/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6"/>
            <w:bookmarkEnd w:id="2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7"/>
            <w:bookmarkEnd w:id="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5_16"/>
            <w:bookmarkEnd w:id="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5"/>
            <w:bookmarkEnd w:id="39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6"/>
            <w:bookmarkEnd w:id="4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7"/>
            <w:bookmarkEnd w:id="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0"/>
            <w:bookmarkEnd w:id="4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6_16"/>
            <w:bookmarkEnd w:id="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</w:rPr>
              <w:t>907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7"/>
            <w:bookmarkEnd w:id="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0"/>
            <w:bookmarkEnd w:id="5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1"/>
            <w:bookmarkEnd w:id="5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2"/>
            <w:bookmarkEnd w:id="5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3"/>
            <w:bookmarkEnd w:id="59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09_16"/>
            <w:bookmarkEnd w:id="62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</w:rPr>
              <w:t>1006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7"/>
            <w:bookmarkEnd w:id="6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8"/>
            <w:bookmarkEnd w:id="6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09"/>
            <w:bookmarkEnd w:id="6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0"/>
            <w:bookmarkEnd w:id="6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4"/>
            <w:bookmarkEnd w:id="72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5"/>
            <w:bookmarkEnd w:id="7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0_16"/>
            <w:bookmarkEnd w:id="74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новообразов</w:t>
            </w:r>
            <w:r>
              <w:t>а</w:t>
            </w:r>
            <w:r>
              <w:t>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</w:rPr>
              <w:t>839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7"/>
            <w:bookmarkEnd w:id="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0"/>
            <w:bookmarkEnd w:id="8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1"/>
            <w:bookmarkEnd w:id="8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3"/>
            <w:bookmarkEnd w:id="8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4"/>
            <w:bookmarkEnd w:id="8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1_16"/>
            <w:bookmarkEnd w:id="86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</w:rPr>
              <w:t>543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7"/>
            <w:bookmarkEnd w:id="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1"/>
            <w:bookmarkEnd w:id="9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3"/>
            <w:bookmarkEnd w:id="9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4"/>
            <w:bookmarkEnd w:id="9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5"/>
            <w:bookmarkEnd w:id="9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2_16"/>
            <w:bookmarkEnd w:id="98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</w:t>
            </w:r>
            <w:r>
              <w:rPr>
                <w:b/>
              </w:rPr>
              <w:t>е</w:t>
            </w:r>
            <w:r>
              <w:rPr>
                <w:b/>
              </w:rPr>
              <w:t>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5"/>
            <w:bookmarkEnd w:id="99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6"/>
            <w:bookmarkEnd w:id="10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7"/>
            <w:bookmarkEnd w:id="1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2"/>
            <w:bookmarkEnd w:id="10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3_16"/>
            <w:bookmarkEnd w:id="1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</w:rPr>
              <w:t>81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7"/>
            <w:bookmarkEnd w:id="1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0"/>
            <w:bookmarkEnd w:id="1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1"/>
            <w:bookmarkEnd w:id="11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2"/>
            <w:bookmarkEnd w:id="11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4"/>
            <w:bookmarkEnd w:id="12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4_16"/>
            <w:bookmarkEnd w:id="1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7"/>
            <w:bookmarkEnd w:id="1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4"/>
            <w:bookmarkEnd w:id="13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5_16"/>
            <w:bookmarkEnd w:id="13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7"/>
            <w:bookmarkEnd w:id="13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4"/>
            <w:bookmarkEnd w:id="14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5"/>
            <w:bookmarkEnd w:id="14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6_16"/>
            <w:bookmarkEnd w:id="14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сахарный ди</w:t>
            </w:r>
            <w:r>
              <w:t>а</w:t>
            </w:r>
            <w:r>
              <w:t>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5"/>
            <w:bookmarkEnd w:id="147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6"/>
            <w:bookmarkEnd w:id="14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7"/>
            <w:bookmarkEnd w:id="14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4"/>
            <w:bookmarkEnd w:id="15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19_16"/>
            <w:bookmarkEnd w:id="15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7"/>
            <w:bookmarkEnd w:id="16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5"/>
            <w:bookmarkEnd w:id="16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0_16"/>
            <w:bookmarkEnd w:id="17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</w:t>
            </w:r>
            <w:r>
              <w:rPr>
                <w:b/>
              </w:rPr>
              <w:t>с</w:t>
            </w:r>
            <w:r>
              <w:rPr>
                <w:b/>
              </w:rPr>
              <w:t>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6"/>
            <w:bookmarkEnd w:id="17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7"/>
            <w:bookmarkEnd w:id="17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1_16"/>
            <w:bookmarkEnd w:id="1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6"/>
            <w:bookmarkEnd w:id="18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7"/>
            <w:bookmarkEnd w:id="1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2_16"/>
            <w:bookmarkEnd w:id="19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</w:rPr>
              <w:t>813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</w:rPr>
              <w:t>71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7"/>
            <w:bookmarkEnd w:id="19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8"/>
            <w:bookmarkEnd w:id="19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09"/>
            <w:bookmarkEnd w:id="19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0"/>
            <w:bookmarkEnd w:id="200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4"/>
            <w:bookmarkEnd w:id="20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3_16"/>
            <w:bookmarkEnd w:id="206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</w:rPr>
              <w:t>580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</w:rPr>
              <w:t>49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7"/>
            <w:bookmarkEnd w:id="209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8"/>
            <w:bookmarkEnd w:id="21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4_16"/>
            <w:bookmarkEnd w:id="218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придаточного апп</w:t>
            </w:r>
            <w:r>
              <w:rPr>
                <w:b/>
              </w:rPr>
              <w:t>а</w:t>
            </w:r>
            <w:r>
              <w:rPr>
                <w:b/>
              </w:rPr>
              <w:t>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7"/>
            <w:bookmarkEnd w:id="22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0"/>
            <w:bookmarkEnd w:id="224"/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1"/>
            <w:bookmarkEnd w:id="22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3"/>
            <w:bookmarkEnd w:id="22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4"/>
            <w:bookmarkEnd w:id="22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5"/>
            <w:bookmarkEnd w:id="2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7_16"/>
            <w:bookmarkEnd w:id="23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7"/>
            <w:bookmarkEnd w:id="23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1"/>
            <w:bookmarkEnd w:id="23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3"/>
            <w:bookmarkEnd w:id="23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4"/>
            <w:bookmarkEnd w:id="24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5"/>
            <w:bookmarkEnd w:id="2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8_16"/>
            <w:bookmarkEnd w:id="242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7"/>
            <w:bookmarkEnd w:id="2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09"/>
            <w:bookmarkEnd w:id="2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0"/>
            <w:bookmarkEnd w:id="2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2"/>
            <w:bookmarkEnd w:id="25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3"/>
            <w:bookmarkEnd w:id="2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5"/>
            <w:bookmarkEnd w:id="2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29_16"/>
            <w:bookmarkEnd w:id="25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7"/>
            <w:bookmarkEnd w:id="2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09"/>
            <w:bookmarkEnd w:id="2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1"/>
            <w:bookmarkEnd w:id="26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2"/>
            <w:bookmarkEnd w:id="26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0_16"/>
            <w:bookmarkEnd w:id="26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</w:rPr>
              <w:t>1545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</w:rPr>
              <w:t>146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7"/>
            <w:bookmarkEnd w:id="26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09"/>
            <w:bookmarkEnd w:id="27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</w:rPr>
              <w:t>18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</w:rPr>
              <w:t>790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</w:rPr>
              <w:t>75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7"/>
            <w:bookmarkEnd w:id="2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09"/>
            <w:bookmarkEnd w:id="283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</w:rPr>
              <w:t>9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pStyle w:val="a3"/>
              <w:ind w:left="176" w:right="-57"/>
              <w:jc w:val="center"/>
            </w:pPr>
            <w:r>
              <w:t>и</w:t>
            </w:r>
            <w:r w:rsidR="004F375F">
              <w:t>шемические б</w:t>
            </w:r>
            <w:r w:rsidR="004F375F">
              <w:t>о</w:t>
            </w:r>
            <w:r w:rsidR="004F375F">
              <w:t>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</w:rPr>
              <w:t>533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7"/>
            <w:bookmarkEnd w:id="29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2"/>
            <w:bookmarkEnd w:id="29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</w:rPr>
              <w:t>73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7"/>
            <w:bookmarkEnd w:id="30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3"/>
            <w:bookmarkEnd w:id="311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4"/>
            <w:bookmarkEnd w:id="31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8_16"/>
            <w:bookmarkEnd w:id="31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pStyle w:val="a3"/>
              <w:ind w:left="176" w:right="-57"/>
              <w:jc w:val="center"/>
            </w:pPr>
            <w:r>
              <w:t>ц</w:t>
            </w:r>
            <w:r w:rsidR="004F375F">
              <w:t>ереброваскуля</w:t>
            </w:r>
            <w:r w:rsidR="004F375F">
              <w:t>р</w:t>
            </w:r>
            <w:r w:rsidR="004F375F">
              <w:t>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</w:rPr>
              <w:t>113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7"/>
            <w:bookmarkEnd w:id="3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2"/>
            <w:bookmarkEnd w:id="3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3"/>
            <w:bookmarkEnd w:id="3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39_16"/>
            <w:bookmarkEnd w:id="32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</w:rPr>
              <w:t>169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7"/>
            <w:bookmarkEnd w:id="3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2"/>
            <w:bookmarkEnd w:id="3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0_16"/>
            <w:bookmarkEnd w:id="338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</w:rPr>
              <w:t>1865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</w:rPr>
              <w:t>251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7"/>
            <w:bookmarkEnd w:id="341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</w:rPr>
              <w:t>39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</w:rPr>
              <w:t>11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</w:rPr>
              <w:t>2609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</w:rPr>
              <w:t>314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7"/>
            <w:bookmarkEnd w:id="353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>острые респир</w:t>
            </w:r>
            <w:r>
              <w:t>а</w:t>
            </w:r>
            <w:r>
              <w:t xml:space="preserve">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</w:rPr>
              <w:t>1030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</w:rPr>
              <w:t>167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7"/>
            <w:bookmarkEnd w:id="365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</w:rPr>
              <w:t>1413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</w:rPr>
              <w:t>209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7"/>
            <w:bookmarkEnd w:id="37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</w:rPr>
              <w:t>49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pStyle w:val="a3"/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6"/>
            <w:bookmarkEnd w:id="3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7"/>
            <w:bookmarkEnd w:id="3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7_16"/>
            <w:bookmarkEnd w:id="3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6"/>
            <w:bookmarkEnd w:id="4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7"/>
            <w:bookmarkEnd w:id="4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8_16"/>
            <w:bookmarkEnd w:id="4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7"/>
            <w:bookmarkEnd w:id="41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1"/>
            <w:bookmarkEnd w:id="41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2"/>
            <w:bookmarkEnd w:id="418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49_16"/>
            <w:bookmarkEnd w:id="42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</w:rPr>
              <w:t>213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7"/>
            <w:bookmarkEnd w:id="425"/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8"/>
            <w:bookmarkEnd w:id="42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5"/>
            <w:bookmarkEnd w:id="43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0_16"/>
            <w:bookmarkEnd w:id="434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</w:rPr>
              <w:t>1167</w:t>
            </w:r>
          </w:p>
        </w:tc>
        <w:tc>
          <w:tcPr>
            <w:tcW w:w="1135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708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7"/>
            <w:bookmarkEnd w:id="43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8"/>
            <w:bookmarkEnd w:id="43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36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</w:rPr>
              <w:t>3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</w:rPr>
              <w:t>463</w:t>
            </w:r>
          </w:p>
        </w:tc>
        <w:tc>
          <w:tcPr>
            <w:tcW w:w="1135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708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7"/>
            <w:bookmarkEnd w:id="44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652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58_16"/>
            <w:bookmarkEnd w:id="458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</w:rPr>
              <w:t>402</w:t>
            </w:r>
          </w:p>
        </w:tc>
        <w:tc>
          <w:tcPr>
            <w:tcW w:w="1135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708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7"/>
            <w:bookmarkEnd w:id="46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8"/>
            <w:bookmarkEnd w:id="46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09"/>
            <w:bookmarkEnd w:id="463"/>
          </w:p>
        </w:tc>
        <w:tc>
          <w:tcPr>
            <w:tcW w:w="793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2"/>
            <w:bookmarkEnd w:id="46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3"/>
            <w:bookmarkEnd w:id="467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5"/>
            <w:bookmarkEnd w:id="469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</w:rPr>
              <w:t>3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</w:rPr>
              <w:t>468</w:t>
            </w:r>
          </w:p>
        </w:tc>
        <w:tc>
          <w:tcPr>
            <w:tcW w:w="1135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7"/>
            <w:bookmarkEnd w:id="473"/>
          </w:p>
        </w:tc>
        <w:tc>
          <w:tcPr>
            <w:tcW w:w="992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8"/>
            <w:bookmarkEnd w:id="47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09"/>
            <w:bookmarkEnd w:id="47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652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6_16"/>
            <w:bookmarkEnd w:id="482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</w:t>
            </w:r>
            <w:r>
              <w:rPr>
                <w:b/>
              </w:rPr>
              <w:t>и</w:t>
            </w:r>
            <w:r>
              <w:rPr>
                <w:b/>
              </w:rPr>
              <w:t>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</w:rPr>
              <w:t>969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</w:rPr>
              <w:t>74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7"/>
            <w:bookmarkEnd w:id="485"/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</w:rPr>
              <w:t>1487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</w:rPr>
              <w:t>116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7"/>
            <w:bookmarkEnd w:id="497"/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</w:rPr>
              <w:t>12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pStyle w:val="a3"/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</w:rPr>
              <w:t>166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7"/>
            <w:bookmarkEnd w:id="509"/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8"/>
            <w:bookmarkEnd w:id="510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09"/>
            <w:bookmarkEnd w:id="51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4"/>
            <w:bookmarkEnd w:id="51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3_16"/>
            <w:bookmarkEnd w:id="51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</w:rPr>
              <w:t>1162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</w:rPr>
              <w:t>120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7"/>
            <w:bookmarkEnd w:id="521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5"/>
            <w:bookmarkEnd w:id="529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4_16"/>
            <w:bookmarkEnd w:id="530"/>
          </w:p>
        </w:tc>
      </w:tr>
      <w:tr w:rsidR="004F375F" w:rsidTr="0046138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</w:rPr>
              <w:t>491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708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7"/>
            <w:bookmarkEnd w:id="53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8"/>
            <w:bookmarkEnd w:id="5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0"/>
            <w:bookmarkEnd w:id="536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936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1"/>
            <w:bookmarkEnd w:id="53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2"/>
            <w:bookmarkEnd w:id="53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343E2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3"/>
            <w:bookmarkEnd w:id="53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8_16"/>
            <w:bookmarkEnd w:id="542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</w:t>
            </w:r>
            <w:r>
              <w:rPr>
                <w:b/>
              </w:rPr>
              <w:t>а</w:t>
            </w:r>
            <w:r>
              <w:rPr>
                <w:b/>
              </w:rPr>
              <w:t>лии (пороки разв</w:t>
            </w:r>
            <w:r>
              <w:rPr>
                <w:b/>
              </w:rPr>
              <w:t>и</w:t>
            </w:r>
            <w:r>
              <w:rPr>
                <w:b/>
              </w:rPr>
              <w:t>тия), деформации и хромосомные нар</w:t>
            </w:r>
            <w:r>
              <w:rPr>
                <w:b/>
              </w:rPr>
              <w:t>у</w:t>
            </w:r>
            <w:r>
              <w:rPr>
                <w:b/>
              </w:rPr>
              <w:t>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6"/>
            <w:bookmarkEnd w:id="544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7"/>
            <w:bookmarkEnd w:id="5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79_16"/>
            <w:bookmarkEnd w:id="554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5"/>
            <w:bookmarkEnd w:id="55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6"/>
            <w:bookmarkEnd w:id="55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7"/>
            <w:bookmarkEnd w:id="557"/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8"/>
            <w:bookmarkEnd w:id="55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0_16"/>
            <w:bookmarkEnd w:id="566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</w:t>
            </w:r>
            <w:r>
              <w:rPr>
                <w:b/>
              </w:rPr>
              <w:t>и</w:t>
            </w:r>
            <w:r>
              <w:rPr>
                <w:b/>
              </w:rPr>
              <w:t>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</w:rPr>
              <w:t>2762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</w:rPr>
              <w:t>131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7"/>
            <w:bookmarkEnd w:id="569"/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3_16"/>
            <w:bookmarkEnd w:id="578"/>
            <w:r>
              <w:rPr>
                <w:b/>
                <w:bCs/>
                <w:sz w:val="18"/>
              </w:rPr>
              <w:t>7</w:t>
            </w:r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</w:rPr>
              <w:t>1843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7"/>
            <w:bookmarkEnd w:id="58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8"/>
            <w:bookmarkEnd w:id="58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</w:rPr>
              <w:t>10688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</w:rPr>
              <w:t>862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</w:rPr>
              <w:t>68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</w:rPr>
              <w:t>83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</w:rPr>
              <w:t>99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</w:rPr>
              <w:t>114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</w:rPr>
              <w:t>96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</w:rPr>
              <w:t>97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</w:rPr>
              <w:t>110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</w:rPr>
              <w:t>111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</w:rPr>
              <w:t>56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</w:rPr>
              <w:t>11167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</w:rPr>
              <w:t>965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7"/>
            <w:bookmarkEnd w:id="605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</w:rPr>
              <w:t>94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</w:rPr>
              <w:t>140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</w:rPr>
              <w:t>128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</w:rPr>
              <w:t>122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</w:rPr>
              <w:t>142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</w:rPr>
              <w:t>123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</w:rPr>
              <w:t>89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</w:rPr>
              <w:t>43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pStyle w:val="a3"/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pStyle w:val="a3"/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pStyle w:val="a3"/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5"/>
            <w:bookmarkEnd w:id="615"/>
            <w:r>
              <w:rPr>
                <w:b/>
                <w:bCs/>
                <w:sz w:val="18"/>
              </w:rPr>
              <w:t>59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6"/>
            <w:bookmarkEnd w:id="616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7"/>
            <w:bookmarkEnd w:id="6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09"/>
            <w:bookmarkEnd w:id="619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0"/>
            <w:bookmarkEnd w:id="62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1"/>
            <w:bookmarkEnd w:id="6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2"/>
            <w:bookmarkEnd w:id="62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5_16"/>
            <w:bookmarkEnd w:id="6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</w:rPr>
              <w:t>1100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</w:rPr>
              <w:t>149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7"/>
            <w:bookmarkEnd w:id="629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6_16"/>
            <w:bookmarkEnd w:id="6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</w:rPr>
              <w:t>1013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</w:rPr>
              <w:t>131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7"/>
            <w:bookmarkEnd w:id="6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4"/>
            <w:bookmarkEnd w:id="648"/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5"/>
            <w:bookmarkEnd w:id="64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7_16"/>
            <w:bookmarkEnd w:id="6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тубекулеза и долечивания инфаркта ми</w:t>
            </w:r>
            <w:r>
              <w:t>о</w:t>
            </w:r>
            <w:r>
              <w:t>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6"/>
            <w:bookmarkEnd w:id="6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7"/>
            <w:bookmarkEnd w:id="6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8_16"/>
            <w:bookmarkEnd w:id="6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6"/>
            <w:bookmarkEnd w:id="66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7"/>
            <w:bookmarkEnd w:id="6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099_16"/>
            <w:bookmarkEnd w:id="6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освобождение от работы в связи с карантином и бакт</w:t>
            </w:r>
            <w:r>
              <w:t>е</w:t>
            </w:r>
            <w:r>
              <w:t>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6"/>
            <w:bookmarkEnd w:id="6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7"/>
            <w:bookmarkEnd w:id="6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0_16"/>
            <w:bookmarkEnd w:id="6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6"/>
            <w:bookmarkEnd w:id="6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7"/>
            <w:bookmarkEnd w:id="6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1_16"/>
            <w:bookmarkEnd w:id="6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</w:rPr>
              <w:t>11788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</w:rPr>
              <w:t>1011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</w:rPr>
              <w:t>80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</w:rPr>
              <w:t>118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</w:rPr>
              <w:t>136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</w:rPr>
              <w:t>148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</w:rPr>
              <w:t>109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</w:rPr>
              <w:t>110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</w:rPr>
              <w:t>110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</w:rPr>
              <w:t>111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</w:rPr>
              <w:t>56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</w:rPr>
              <w:t>12180</w:t>
            </w:r>
          </w:p>
        </w:tc>
        <w:tc>
          <w:tcPr>
            <w:tcW w:w="1135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</w:rPr>
              <w:t>1096</w:t>
            </w:r>
          </w:p>
        </w:tc>
        <w:tc>
          <w:tcPr>
            <w:tcW w:w="708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7"/>
            <w:bookmarkEnd w:id="713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681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</w:rPr>
              <w:t>117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</w:rPr>
              <w:t>180</w:t>
            </w:r>
          </w:p>
        </w:tc>
        <w:tc>
          <w:tcPr>
            <w:tcW w:w="936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</w:rPr>
              <w:t>159</w:t>
            </w:r>
          </w:p>
        </w:tc>
        <w:tc>
          <w:tcPr>
            <w:tcW w:w="652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</w:rPr>
              <w:t>126</w:t>
            </w:r>
          </w:p>
        </w:tc>
        <w:tc>
          <w:tcPr>
            <w:tcW w:w="793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</w:rPr>
              <w:t>164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</w:rPr>
              <w:t>123</w:t>
            </w:r>
          </w:p>
        </w:tc>
        <w:tc>
          <w:tcPr>
            <w:tcW w:w="794" w:type="dxa"/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</w:rPr>
              <w:t>93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</w:rPr>
              <w:t>43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40" w:lineRule="exact"/>
              <w:ind w:left="176" w:right="-57"/>
              <w:jc w:val="both"/>
            </w:pPr>
            <w:r>
              <w:t>Отпуск по береме</w:t>
            </w:r>
            <w:r>
              <w:t>н</w:t>
            </w:r>
            <w:r>
              <w:t xml:space="preserve">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</w:rPr>
              <w:t>7140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</w:rPr>
              <w:t>51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7"/>
            <w:bookmarkEnd w:id="725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343E2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2"/>
            <w:bookmarkEnd w:id="730"/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4" w:name="z1000_104_16"/>
            <w:bookmarkEnd w:id="734"/>
          </w:p>
        </w:tc>
      </w:tr>
    </w:tbl>
    <w:p w:rsidR="004F375F" w:rsidRDefault="004F375F">
      <w:pPr>
        <w:pStyle w:val="a3"/>
        <w:ind w:left="284"/>
      </w:pPr>
      <w:r>
        <w:t xml:space="preserve"> </w:t>
      </w: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2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9B3B08" w:rsidRDefault="009B3B08" w:rsidP="002734BB">
            <w:pPr>
              <w:pStyle w:val="ac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410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E20" w:rsidRDefault="00343E20">
      <w:r>
        <w:separator/>
      </w:r>
    </w:p>
  </w:endnote>
  <w:endnote w:type="continuationSeparator" w:id="0">
    <w:p w:rsidR="00343E20" w:rsidRDefault="0034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E20" w:rsidRDefault="00343E20">
      <w:r>
        <w:separator/>
      </w:r>
    </w:p>
  </w:footnote>
  <w:footnote w:type="continuationSeparator" w:id="0">
    <w:p w:rsidR="00343E20" w:rsidRDefault="00343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3E20">
      <w:rPr>
        <w:rStyle w:val="a7"/>
        <w:noProof/>
      </w:rPr>
      <w:t>2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3E20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343E20"/>
    <w:rsid w:val="0042040F"/>
    <w:rsid w:val="00461382"/>
    <w:rsid w:val="004956B6"/>
    <w:rsid w:val="004F1F86"/>
    <w:rsid w:val="004F375F"/>
    <w:rsid w:val="00514782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860"/>
    <w:rsid w:val="009B3B08"/>
    <w:rsid w:val="00A5796D"/>
    <w:rsid w:val="00A710B4"/>
    <w:rsid w:val="00A8441E"/>
    <w:rsid w:val="00B720D9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63F4A679-0E37-4AD5-A867-F1D92CDA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2020-01-29T10:06:00Z</dcterms:created>
  <dcterms:modified xsi:type="dcterms:W3CDTF">2020-01-29T10:07:00Z</dcterms:modified>
</cp:coreProperties>
</file>