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5944BF"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5944BF"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25650A" w:rsidP="00D766EB">
            <w:pPr>
              <w:spacing w:after="60"/>
              <w:jc w:val="center"/>
              <w:rPr>
                <w:sz w:val="20"/>
              </w:rPr>
            </w:pPr>
            <w:r>
              <w:rPr>
                <w:sz w:val="20"/>
              </w:rPr>
              <w:t>за 2019</w:t>
            </w:r>
            <w:r w:rsidR="00D766EB" w:rsidRPr="00211744">
              <w:rPr>
                <w:sz w:val="20"/>
              </w:rPr>
              <w:t xml:space="preserve">  г.</w:t>
            </w:r>
            <w:r w:rsidR="00D766EB"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5944BF"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5944BF"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25650A">
            <w:pPr>
              <w:spacing w:before="120" w:after="80" w:line="160" w:lineRule="exact"/>
              <w:rPr>
                <w:sz w:val="20"/>
              </w:rPr>
            </w:pPr>
            <w:r w:rsidRPr="00211744">
              <w:rPr>
                <w:b/>
                <w:sz w:val="20"/>
              </w:rPr>
              <w:t>Наименование отчитывающейся организации</w:t>
            </w:r>
            <w:r w:rsidRPr="00211744">
              <w:rPr>
                <w:sz w:val="20"/>
              </w:rPr>
              <w:t xml:space="preserve"> </w:t>
            </w:r>
            <w:r w:rsidR="0025650A" w:rsidRPr="0025650A">
              <w:rPr>
                <w:sz w:val="20"/>
              </w:rPr>
              <w:t>ГБУЗ ТО Областная больница №4 (г.Ишим)</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0025650A">
              <w:rPr>
                <w:sz w:val="20"/>
              </w:rPr>
              <w:t xml:space="preserve"> </w:t>
            </w:r>
            <w:r w:rsidR="0025650A" w:rsidRPr="0025650A">
              <w:rPr>
                <w:sz w:val="20"/>
              </w:rPr>
              <w:t>627750 Россия, Тюменская область, г. Ишим, ул. Республики, 78</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25650A" w:rsidP="0025650A">
            <w:pPr>
              <w:jc w:val="center"/>
              <w:rPr>
                <w:sz w:val="20"/>
              </w:rPr>
            </w:pPr>
            <w:r w:rsidRPr="0025650A">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7</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24</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33B24" w:rsidP="00701155">
            <w:pPr>
              <w:jc w:val="right"/>
              <w:rPr>
                <w:b/>
                <w:sz w:val="20"/>
              </w:rPr>
            </w:pPr>
            <w:r>
              <w:rPr>
                <w:b/>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933B24" w:rsidP="00701155">
            <w:pPr>
              <w:jc w:val="right"/>
              <w:rPr>
                <w:rFonts w:ascii="Arial CYR" w:hAnsi="Arial CYR" w:cs="Arial CYR"/>
                <w:b/>
                <w:sz w:val="20"/>
              </w:rPr>
            </w:pPr>
            <w:r>
              <w:rPr>
                <w:rFonts w:ascii="Arial CYR" w:hAnsi="Arial CYR" w:cs="Arial CYR"/>
                <w:b/>
                <w:sz w:val="20"/>
              </w:rPr>
              <w:t>1</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933B24" w:rsidP="00701155">
            <w:pPr>
              <w:jc w:val="right"/>
              <w:rPr>
                <w:rFonts w:ascii="Arial CYR" w:hAnsi="Arial CYR" w:cs="Arial CYR"/>
                <w:b/>
                <w:sz w:val="20"/>
              </w:rPr>
            </w:pPr>
            <w:r>
              <w:rPr>
                <w:rFonts w:ascii="Arial CYR" w:hAnsi="Arial CYR" w:cs="Arial CYR"/>
                <w:b/>
                <w:sz w:val="20"/>
              </w:rPr>
              <w:t>1036</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933B24" w:rsidP="00701155">
            <w:pPr>
              <w:jc w:val="right"/>
              <w:rPr>
                <w:rFonts w:ascii="Arial CYR" w:hAnsi="Arial CYR" w:cs="Arial CYR"/>
                <w:b/>
                <w:sz w:val="20"/>
              </w:rPr>
            </w:pPr>
            <w:r>
              <w:rPr>
                <w:rFonts w:ascii="Arial CYR" w:hAnsi="Arial CYR" w:cs="Arial CYR"/>
                <w:b/>
                <w:sz w:val="20"/>
              </w:rPr>
              <w:t>27</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33</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13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933B24"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noProof/>
                <w:sz w:val="20"/>
              </w:rPr>
            </w:pPr>
            <w:r>
              <w:rPr>
                <w:b/>
                <w:noProof/>
                <w:sz w:val="20"/>
              </w:rPr>
              <w:t>18</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noProof/>
                <w:sz w:val="20"/>
              </w:rPr>
            </w:pPr>
            <w:r>
              <w:rPr>
                <w:b/>
                <w:noProof/>
                <w:sz w:val="20"/>
              </w:rPr>
              <w:t>20</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noProof/>
                <w:sz w:val="20"/>
              </w:rPr>
            </w:pPr>
            <w:r>
              <w:rPr>
                <w:b/>
                <w:noProof/>
                <w:sz w:val="20"/>
              </w:rPr>
              <w:t>213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60</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1353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151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18</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jc w:val="right"/>
              <w:rPr>
                <w:b/>
                <w:sz w:val="20"/>
              </w:rPr>
            </w:pPr>
            <w:r>
              <w:rPr>
                <w:b/>
                <w:sz w:val="20"/>
              </w:rPr>
              <w:t>14410</w:t>
            </w: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tabs>
                <w:tab w:val="center" w:pos="4536"/>
                <w:tab w:val="right" w:pos="9072"/>
              </w:tabs>
              <w:jc w:val="right"/>
              <w:rPr>
                <w:b/>
                <w:sz w:val="20"/>
              </w:rPr>
            </w:pPr>
            <w:r>
              <w:rPr>
                <w:b/>
                <w:sz w:val="20"/>
              </w:rPr>
              <w:t>1143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tabs>
                <w:tab w:val="center" w:pos="4536"/>
                <w:tab w:val="right" w:pos="9072"/>
              </w:tabs>
              <w:jc w:val="right"/>
              <w:rPr>
                <w:b/>
                <w:sz w:val="20"/>
              </w:rPr>
            </w:pPr>
            <w:r>
              <w:rPr>
                <w:b/>
                <w:sz w:val="20"/>
              </w:rPr>
              <w:t>763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tabs>
                <w:tab w:val="center" w:pos="4536"/>
                <w:tab w:val="right" w:pos="9072"/>
              </w:tabs>
              <w:jc w:val="right"/>
              <w:rPr>
                <w:b/>
                <w:sz w:val="20"/>
              </w:rPr>
            </w:pPr>
            <w:r>
              <w:rPr>
                <w:b/>
                <w:sz w:val="20"/>
              </w:rPr>
              <w:t>227</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tabs>
                <w:tab w:val="center" w:pos="4536"/>
                <w:tab w:val="right" w:pos="9072"/>
              </w:tabs>
              <w:jc w:val="right"/>
              <w:rPr>
                <w:b/>
                <w:sz w:val="20"/>
              </w:rPr>
            </w:pPr>
            <w:r>
              <w:rPr>
                <w:b/>
                <w:sz w:val="20"/>
              </w:rPr>
              <w:t>99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701155">
            <w:pPr>
              <w:tabs>
                <w:tab w:val="center" w:pos="4536"/>
                <w:tab w:val="right" w:pos="9072"/>
              </w:tabs>
              <w:jc w:val="right"/>
              <w:rPr>
                <w:b/>
                <w:sz w:val="20"/>
              </w:rPr>
            </w:pPr>
            <w:r>
              <w:rPr>
                <w:b/>
                <w:sz w:val="20"/>
              </w:rPr>
              <w:t>54</w:t>
            </w: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83345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16761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518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48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4074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5452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4723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47561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19023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33B24" w:rsidP="00D766EB">
            <w:pPr>
              <w:jc w:val="center"/>
              <w:rPr>
                <w:b/>
                <w:sz w:val="20"/>
              </w:rPr>
            </w:pPr>
            <w:r>
              <w:rPr>
                <w:b/>
                <w:sz w:val="20"/>
              </w:rPr>
              <w:t>14720</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701155">
            <w:pPr>
              <w:jc w:val="right"/>
              <w:rPr>
                <w:b/>
                <w:bCs/>
                <w:sz w:val="20"/>
              </w:rPr>
            </w:pPr>
            <w:r>
              <w:rPr>
                <w:b/>
                <w:bCs/>
                <w:sz w:val="20"/>
              </w:rPr>
              <w:t>1</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933B24" w:rsidP="00701155">
            <w:pPr>
              <w:tabs>
                <w:tab w:val="center" w:pos="4536"/>
                <w:tab w:val="right" w:pos="9072"/>
              </w:tabs>
              <w:spacing w:before="60"/>
              <w:jc w:val="right"/>
              <w:rPr>
                <w:b/>
                <w:sz w:val="22"/>
                <w:szCs w:val="22"/>
                <w:lang w:eastAsia="x-none"/>
              </w:rPr>
            </w:pPr>
            <w:r>
              <w:rPr>
                <w:b/>
                <w:sz w:val="22"/>
                <w:szCs w:val="22"/>
                <w:lang w:eastAsia="x-none"/>
              </w:rPr>
              <w:t>1544</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933B24" w:rsidP="00701155">
            <w:pPr>
              <w:tabs>
                <w:tab w:val="center" w:pos="4536"/>
                <w:tab w:val="right" w:pos="9072"/>
              </w:tabs>
              <w:spacing w:before="60"/>
              <w:jc w:val="right"/>
              <w:rPr>
                <w:b/>
                <w:sz w:val="22"/>
                <w:szCs w:val="22"/>
                <w:lang w:eastAsia="x-none"/>
              </w:rPr>
            </w:pPr>
            <w:r>
              <w:rPr>
                <w:b/>
                <w:sz w:val="22"/>
                <w:szCs w:val="22"/>
                <w:lang w:eastAsia="x-none"/>
              </w:rPr>
              <w:t>364</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933B24" w:rsidP="00701155">
            <w:pPr>
              <w:tabs>
                <w:tab w:val="center" w:pos="4536"/>
                <w:tab w:val="right" w:pos="9072"/>
              </w:tabs>
              <w:spacing w:before="60"/>
              <w:jc w:val="right"/>
              <w:rPr>
                <w:b/>
                <w:sz w:val="22"/>
                <w:szCs w:val="22"/>
                <w:lang w:eastAsia="x-none"/>
              </w:rPr>
            </w:pPr>
            <w:r>
              <w:rPr>
                <w:b/>
                <w:sz w:val="22"/>
                <w:szCs w:val="22"/>
                <w:lang w:eastAsia="x-none"/>
              </w:rPr>
              <w:t>1817</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933B24" w:rsidP="00701155">
            <w:pPr>
              <w:tabs>
                <w:tab w:val="center" w:pos="4536"/>
                <w:tab w:val="right" w:pos="9072"/>
              </w:tabs>
              <w:spacing w:before="60"/>
              <w:jc w:val="right"/>
              <w:rPr>
                <w:b/>
                <w:sz w:val="22"/>
                <w:szCs w:val="22"/>
                <w:lang w:eastAsia="x-none"/>
              </w:rPr>
            </w:pPr>
            <w:r>
              <w:rPr>
                <w:b/>
                <w:sz w:val="22"/>
                <w:szCs w:val="22"/>
                <w:lang w:eastAsia="x-none"/>
              </w:rPr>
              <w:t>335</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2" w:name="z1100_001_03"/>
            <w:bookmarkEnd w:id="2"/>
            <w:r>
              <w:rPr>
                <w:b/>
                <w:sz w:val="18"/>
                <w:szCs w:val="18"/>
                <w:lang w:val="x-none" w:eastAsia="x-none"/>
              </w:rPr>
              <w:t>301.75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276.75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933B24" w:rsidP="007E5872">
            <w:pPr>
              <w:jc w:val="right"/>
              <w:rPr>
                <w:b/>
                <w:sz w:val="18"/>
                <w:szCs w:val="18"/>
                <w:lang w:val="x-none" w:eastAsia="x-none"/>
              </w:rPr>
            </w:pPr>
            <w:r>
              <w:rPr>
                <w:b/>
                <w:sz w:val="18"/>
                <w:szCs w:val="18"/>
                <w:lang w:val="x-none" w:eastAsia="x-none"/>
              </w:rPr>
              <w:t>196.25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3" w:name="z1100_001_04"/>
            <w:bookmarkEnd w:id="3"/>
            <w:r>
              <w:rPr>
                <w:b/>
                <w:sz w:val="18"/>
                <w:szCs w:val="18"/>
                <w:lang w:val="x-none" w:eastAsia="x-none"/>
              </w:rPr>
              <w:t>99.5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4" w:name="z1100_001_05"/>
            <w:bookmarkEnd w:id="4"/>
            <w:r>
              <w:rPr>
                <w:b/>
                <w:sz w:val="18"/>
                <w:szCs w:val="18"/>
                <w:lang w:val="x-none" w:eastAsia="x-none"/>
              </w:rPr>
              <w:t>217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w:t>
            </w: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 w:name="z1100_002_03"/>
            <w:bookmarkEnd w:id="7"/>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8" w:name="z1100_002_04"/>
            <w:bookmarkEnd w:id="8"/>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9" w:name="z1100_002_05"/>
            <w:bookmarkEnd w:id="9"/>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12" w:name="z1100_003_03"/>
            <w:bookmarkEnd w:id="12"/>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17" w:name="z1100_004_03"/>
            <w:bookmarkEnd w:id="17"/>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18" w:name="z1100_004_04"/>
            <w:bookmarkEnd w:id="18"/>
            <w:r>
              <w:rPr>
                <w:b/>
                <w:sz w:val="18"/>
                <w:szCs w:val="18"/>
                <w:lang w:val="x-none" w:eastAsia="x-none"/>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19" w:name="z1100_004_05"/>
            <w:bookmarkEnd w:id="19"/>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22" w:name="z1100_005_03"/>
            <w:bookmarkEnd w:id="22"/>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24" w:name="z1100_005_05"/>
            <w:bookmarkEnd w:id="24"/>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52" w:name="z1100_011_03"/>
            <w:bookmarkEnd w:id="52"/>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62" w:name="z1100_013_03"/>
            <w:bookmarkEnd w:id="62"/>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64" w:name="z1100_013_05"/>
            <w:bookmarkEnd w:id="64"/>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2" w:name="z1100_015_03"/>
            <w:bookmarkEnd w:id="72"/>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3" w:name="z1100_015_04"/>
            <w:bookmarkEnd w:id="73"/>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7" w:name="z1100_016_03"/>
            <w:bookmarkEnd w:id="77"/>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8" w:name="z1100_016_04"/>
            <w:bookmarkEnd w:id="78"/>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bookmarkStart w:id="79" w:name="z1100_016_05"/>
            <w:bookmarkEnd w:id="79"/>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933B24"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4C1614">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301.75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eastAsia="x-none"/>
              </w:rPr>
            </w:pPr>
            <w:r>
              <w:rPr>
                <w:rFonts w:ascii="Arial" w:hAnsi="Arial" w:cs="Arial"/>
                <w:b/>
                <w:sz w:val="18"/>
                <w:szCs w:val="18"/>
                <w:lang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343.5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343.5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343.5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482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widowControl w:val="0"/>
              <w:jc w:val="right"/>
              <w:rPr>
                <w:rFonts w:cs="Arial"/>
                <w:b/>
                <w:sz w:val="18"/>
                <w:szCs w:val="18"/>
                <w:lang w:val="x-none" w:eastAsia="x-none"/>
              </w:rPr>
            </w:pPr>
            <w:r>
              <w:rPr>
                <w:rFonts w:cs="Arial"/>
                <w:b/>
                <w:sz w:val="18"/>
                <w:szCs w:val="18"/>
                <w:lang w:val="x-none" w:eastAsia="x-none"/>
              </w:rPr>
              <w:t>351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303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eastAsia="x-none"/>
              </w:rPr>
            </w:pPr>
            <w:r>
              <w:rPr>
                <w:b/>
                <w:sz w:val="18"/>
                <w:szCs w:val="18"/>
                <w:lang w:eastAsia="x-none"/>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eastAsia="x-none"/>
              </w:rPr>
            </w:pPr>
            <w:r>
              <w:rPr>
                <w:b/>
                <w:sz w:val="18"/>
                <w:szCs w:val="18"/>
                <w:lang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eastAsia="x-none"/>
              </w:rPr>
            </w:pPr>
            <w:r>
              <w:rPr>
                <w:b/>
                <w:sz w:val="18"/>
                <w:szCs w:val="18"/>
                <w:lang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933B2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471.5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331.25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331.25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491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1824.75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1799.75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909.25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904.25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1784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751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337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1046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33B24" w:rsidP="007E5872">
            <w:pPr>
              <w:jc w:val="right"/>
              <w:rPr>
                <w:b/>
                <w:sz w:val="18"/>
                <w:szCs w:val="18"/>
                <w:lang w:val="x-none" w:eastAsia="x-none"/>
              </w:rPr>
            </w:pPr>
            <w:r>
              <w:rPr>
                <w:b/>
                <w:sz w:val="18"/>
                <w:szCs w:val="18"/>
                <w:lang w:val="x-none" w:eastAsia="x-none"/>
              </w:rPr>
              <w:t>97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spacing w:line="220" w:lineRule="exact"/>
              <w:jc w:val="right"/>
              <w:rPr>
                <w:b/>
                <w:sz w:val="20"/>
              </w:rPr>
            </w:pPr>
            <w:r>
              <w:rPr>
                <w:b/>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spacing w:line="220" w:lineRule="exact"/>
              <w:jc w:val="right"/>
              <w:rPr>
                <w:b/>
                <w:sz w:val="20"/>
              </w:rPr>
            </w:pPr>
            <w:r>
              <w:rPr>
                <w:b/>
                <w:sz w:val="20"/>
              </w:rPr>
              <w:t>2</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jc w:val="right"/>
              <w:rPr>
                <w:b/>
                <w:sz w:val="20"/>
              </w:rPr>
            </w:pPr>
            <w:r>
              <w:rPr>
                <w:b/>
                <w:sz w:val="20"/>
              </w:rPr>
              <w:t>6</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933B24" w:rsidP="006B752F">
            <w:pPr>
              <w:jc w:val="right"/>
              <w:rPr>
                <w:b/>
                <w:sz w:val="20"/>
              </w:rPr>
            </w:pPr>
            <w:r>
              <w:rPr>
                <w:b/>
                <w:sz w:val="20"/>
              </w:rPr>
              <w:t>6</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32.75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32.75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34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24.75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24.75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26</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6</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6</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20" w:lineRule="exact"/>
              <w:jc w:val="right"/>
              <w:rPr>
                <w:b/>
                <w:sz w:val="20"/>
              </w:rPr>
            </w:pPr>
            <w:r>
              <w:rPr>
                <w:b/>
                <w:sz w:val="20"/>
              </w:rPr>
              <w:t>6</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933B24" w:rsidP="006B752F">
            <w:pPr>
              <w:spacing w:line="220" w:lineRule="exact"/>
              <w:jc w:val="right"/>
              <w:rPr>
                <w:b/>
                <w:sz w:val="20"/>
              </w:rPr>
            </w:pPr>
            <w:r>
              <w:rPr>
                <w:b/>
                <w:sz w:val="20"/>
              </w:rPr>
              <w:t>2</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933B24"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933B24"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0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200" w:lineRule="exact"/>
              <w:jc w:val="right"/>
              <w:rPr>
                <w:b/>
                <w:sz w:val="20"/>
              </w:rPr>
            </w:pPr>
            <w:r>
              <w:rPr>
                <w:b/>
                <w:sz w:val="20"/>
              </w:rPr>
              <w:t>7</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36.5</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36.5</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121</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4</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spacing w:line="180" w:lineRule="exact"/>
              <w:jc w:val="right"/>
              <w:rPr>
                <w:b/>
                <w:sz w:val="20"/>
              </w:rPr>
            </w:pPr>
            <w:r>
              <w:rPr>
                <w:b/>
                <w:sz w:val="20"/>
              </w:rPr>
              <w:t>38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6B752F">
            <w:pPr>
              <w:spacing w:line="220" w:lineRule="exact"/>
              <w:jc w:val="right"/>
              <w:rPr>
                <w:b/>
                <w:sz w:val="20"/>
              </w:rPr>
            </w:pPr>
            <w:r>
              <w:rPr>
                <w:b/>
                <w:sz w:val="20"/>
              </w:rPr>
              <w:t>36</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6B752F">
            <w:pPr>
              <w:spacing w:line="220" w:lineRule="exact"/>
              <w:jc w:val="right"/>
              <w:rPr>
                <w:b/>
                <w:sz w:val="20"/>
              </w:rPr>
            </w:pPr>
            <w:r>
              <w:rPr>
                <w:b/>
                <w:sz w:val="20"/>
              </w:rPr>
              <w:t>19</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0" w:name="z1003_001_04"/>
            <w:bookmarkEnd w:id="80"/>
            <w:r>
              <w:rPr>
                <w:b/>
                <w:sz w:val="20"/>
              </w:rPr>
              <w:t>77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1" w:name="z1003_001_05"/>
            <w:bookmarkEnd w:id="81"/>
            <w:r>
              <w:rPr>
                <w:b/>
                <w:sz w:val="20"/>
              </w:rPr>
              <w:t>31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2" w:name="z1003_001_06"/>
            <w:bookmarkEnd w:id="82"/>
            <w:r>
              <w:rPr>
                <w:b/>
                <w:sz w:val="20"/>
              </w:rPr>
              <w:t>22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3" w:name="z1003_001_07"/>
            <w:bookmarkEnd w:id="83"/>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4" w:name="z1003_001_08"/>
            <w:bookmarkEnd w:id="84"/>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5" w:name="z1003_001_09"/>
            <w:bookmarkEnd w:id="85"/>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6" w:name="z1003_001_10"/>
            <w:bookmarkEnd w:id="86"/>
            <w:r>
              <w:rPr>
                <w:b/>
                <w:sz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r>
              <w:rPr>
                <w:b/>
                <w:sz w:val="20"/>
              </w:rPr>
              <w:t>7</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7" w:name="z1003_002_04"/>
            <w:bookmarkEnd w:id="87"/>
            <w:r>
              <w:rPr>
                <w:b/>
                <w:sz w:val="20"/>
              </w:rPr>
              <w:t>152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8" w:name="z1003_002_05"/>
            <w:bookmarkEnd w:id="88"/>
            <w:r>
              <w:rPr>
                <w:b/>
                <w:sz w:val="20"/>
              </w:rPr>
              <w:t>56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89" w:name="z1003_002_06"/>
            <w:bookmarkEnd w:id="89"/>
            <w:r>
              <w:rPr>
                <w:b/>
                <w:sz w:val="20"/>
              </w:rPr>
              <w:t>30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90" w:name="z1003_002_07"/>
            <w:bookmarkEnd w:id="90"/>
            <w:r>
              <w:rPr>
                <w:b/>
                <w:sz w:val="20"/>
              </w:rPr>
              <w:t>14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91" w:name="z1003_002_08"/>
            <w:bookmarkEnd w:id="91"/>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92" w:name="z1003_002_09"/>
            <w:bookmarkEnd w:id="92"/>
            <w:r>
              <w:rPr>
                <w:b/>
                <w:sz w:val="20"/>
              </w:rPr>
              <w:t>23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93" w:name="z1003_002_10"/>
            <w:bookmarkEnd w:id="93"/>
            <w:r>
              <w:rPr>
                <w:b/>
                <w:sz w:val="20"/>
              </w:rPr>
              <w:t>9</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r>
              <w:rPr>
                <w:b/>
                <w:sz w:val="20"/>
              </w:rPr>
              <w:t>7</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spacing w:before="40"/>
              <w:jc w:val="right"/>
              <w:rPr>
                <w:b/>
                <w:sz w:val="20"/>
              </w:rPr>
            </w:pPr>
            <w:bookmarkStart w:id="94" w:name="z1003_003_04"/>
            <w:bookmarkEnd w:id="94"/>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spacing w:before="40"/>
              <w:jc w:val="right"/>
              <w:rPr>
                <w:b/>
                <w:sz w:val="20"/>
              </w:rPr>
            </w:pPr>
            <w:bookmarkStart w:id="95" w:name="z1003_003_05"/>
            <w:bookmarkEnd w:id="9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spacing w:before="40"/>
              <w:jc w:val="right"/>
              <w:rPr>
                <w:b/>
                <w:sz w:val="20"/>
              </w:rPr>
            </w:pPr>
            <w:bookmarkStart w:id="96" w:name="z1003_003_06"/>
            <w:bookmarkEnd w:id="9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01" w:name="z1003_004_04"/>
            <w:bookmarkEnd w:id="10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04" w:name="z1003_004_07"/>
            <w:bookmarkEnd w:id="10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spacing w:before="40"/>
              <w:jc w:val="right"/>
              <w:rPr>
                <w:b/>
                <w:sz w:val="20"/>
              </w:rPr>
            </w:pPr>
            <w:bookmarkStart w:id="108" w:name="z1003_005_04"/>
            <w:bookmarkEnd w:id="10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spacing w:before="40"/>
              <w:jc w:val="right"/>
              <w:rPr>
                <w:b/>
                <w:sz w:val="20"/>
              </w:rPr>
            </w:pPr>
            <w:bookmarkStart w:id="111" w:name="z1003_005_07"/>
            <w:bookmarkEnd w:id="11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15" w:name="z1003_006_04"/>
            <w:bookmarkEnd w:id="115"/>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16" w:name="z1003_006_05"/>
            <w:bookmarkEnd w:id="116"/>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18" w:name="z1003_006_07"/>
            <w:bookmarkEnd w:id="11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19" w:name="z1003_006_08"/>
            <w:bookmarkEnd w:id="119"/>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2" w:name="z1003_007_04"/>
            <w:bookmarkEnd w:id="122"/>
            <w:r>
              <w:rPr>
                <w:b/>
                <w:sz w:val="20"/>
              </w:rPr>
              <w:t>46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3" w:name="z1003_007_05"/>
            <w:bookmarkEnd w:id="123"/>
            <w:r>
              <w:rPr>
                <w:b/>
                <w:sz w:val="20"/>
              </w:rPr>
              <w:t>32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4" w:name="z1003_007_06"/>
            <w:bookmarkEnd w:id="124"/>
            <w:r>
              <w:rPr>
                <w:b/>
                <w:sz w:val="20"/>
              </w:rPr>
              <w:t>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5" w:name="z1003_007_07"/>
            <w:bookmarkEnd w:id="125"/>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6" w:name="z1003_007_08"/>
            <w:bookmarkEnd w:id="12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7" w:name="z1003_007_09"/>
            <w:bookmarkEnd w:id="12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8" w:name="z1003_007_10"/>
            <w:bookmarkEnd w:id="128"/>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29" w:name="z1003_008_04"/>
            <w:bookmarkEnd w:id="129"/>
            <w:r>
              <w:rPr>
                <w:b/>
                <w:sz w:val="20"/>
              </w:rPr>
              <w:t>866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0" w:name="z1003_008_05"/>
            <w:bookmarkEnd w:id="130"/>
            <w:r>
              <w:rPr>
                <w:b/>
                <w:sz w:val="20"/>
              </w:rPr>
              <w:t>280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1" w:name="z1003_008_06"/>
            <w:bookmarkEnd w:id="131"/>
            <w:r>
              <w:rPr>
                <w:b/>
                <w:sz w:val="20"/>
              </w:rPr>
              <w:t>236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2" w:name="z1003_008_07"/>
            <w:bookmarkEnd w:id="132"/>
            <w:r>
              <w:rPr>
                <w:b/>
                <w:sz w:val="20"/>
              </w:rPr>
              <w:t>109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3" w:name="z1003_008_08"/>
            <w:bookmarkEnd w:id="133"/>
            <w:r>
              <w:rPr>
                <w:b/>
                <w:sz w:val="20"/>
              </w:rPr>
              <w:t>105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4" w:name="z1003_008_09"/>
            <w:bookmarkEnd w:id="134"/>
            <w:r>
              <w:rPr>
                <w:b/>
                <w:sz w:val="20"/>
              </w:rPr>
              <w:t>82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35" w:name="z1003_008_10"/>
            <w:bookmarkEnd w:id="135"/>
            <w:r>
              <w:rPr>
                <w:b/>
                <w:sz w:val="20"/>
              </w:rPr>
              <w:t>46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r>
              <w:rPr>
                <w:b/>
                <w:sz w:val="20"/>
              </w:rPr>
              <w:t>8</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43" w:name="z1003_010_04"/>
            <w:bookmarkEnd w:id="143"/>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44" w:name="z1003_010_05"/>
            <w:bookmarkEnd w:id="14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46" w:name="z1003_010_07"/>
            <w:bookmarkEnd w:id="14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47" w:name="z1003_010_08"/>
            <w:bookmarkEnd w:id="14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57" w:name="z1003_012_04"/>
            <w:bookmarkEnd w:id="157"/>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58" w:name="z1003_012_05"/>
            <w:bookmarkEnd w:id="158"/>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59" w:name="z1003_012_06"/>
            <w:bookmarkEnd w:id="159"/>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60" w:name="z1003_012_07"/>
            <w:bookmarkEnd w:id="160"/>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bookmarkStart w:id="161" w:name="z1003_012_08"/>
            <w:bookmarkEnd w:id="161"/>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33B24" w:rsidP="002A39F4">
            <w:pPr>
              <w:jc w:val="right"/>
              <w:rPr>
                <w:b/>
                <w:sz w:val="20"/>
              </w:rPr>
            </w:pPr>
            <w:r>
              <w:rPr>
                <w:b/>
                <w:sz w:val="20"/>
              </w:rPr>
              <w:t>1</w:t>
            </w: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741100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i/>
                <w:sz w:val="20"/>
              </w:rPr>
            </w:pPr>
            <w:r>
              <w:rPr>
                <w:b/>
                <w:i/>
                <w:sz w:val="20"/>
              </w:rPr>
              <w:t>237924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i/>
                <w:sz w:val="20"/>
              </w:rPr>
            </w:pPr>
            <w:r>
              <w:rPr>
                <w:b/>
                <w:i/>
                <w:sz w:val="20"/>
              </w:rPr>
              <w:t>228246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i/>
                <w:sz w:val="20"/>
              </w:rPr>
            </w:pPr>
            <w:r>
              <w:rPr>
                <w:b/>
                <w:i/>
                <w:sz w:val="20"/>
              </w:rPr>
              <w:t>176245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i/>
                <w:sz w:val="20"/>
              </w:rPr>
            </w:pPr>
            <w:r>
              <w:rPr>
                <w:b/>
                <w:i/>
                <w:sz w:val="20"/>
              </w:rPr>
              <w:t>316389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line="216" w:lineRule="exact"/>
              <w:jc w:val="right"/>
              <w:rPr>
                <w:b/>
                <w:i/>
                <w:sz w:val="20"/>
                <w:lang w:val="x-none" w:eastAsia="x-none"/>
              </w:rPr>
            </w:pPr>
            <w:r>
              <w:rPr>
                <w:b/>
                <w:i/>
                <w:sz w:val="20"/>
                <w:lang w:val="x-none" w:eastAsia="x-none"/>
              </w:rPr>
              <w:t>124670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i/>
                <w:sz w:val="20"/>
              </w:rPr>
            </w:pPr>
            <w:r>
              <w:rPr>
                <w:b/>
                <w:i/>
                <w:sz w:val="20"/>
              </w:rPr>
              <w:t>50010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i/>
                <w:sz w:val="20"/>
              </w:rPr>
            </w:pPr>
            <w:r>
              <w:rPr>
                <w:b/>
                <w:i/>
                <w:sz w:val="20"/>
              </w:rPr>
              <w:t>6302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i/>
                <w:sz w:val="20"/>
              </w:rPr>
            </w:pPr>
            <w:r>
              <w:rPr>
                <w:b/>
                <w:i/>
                <w:sz w:val="20"/>
              </w:rPr>
              <w:t>46932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i/>
                <w:sz w:val="20"/>
              </w:rPr>
            </w:pPr>
            <w:r>
              <w:rPr>
                <w:b/>
                <w:i/>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C55C4E">
            <w:pPr>
              <w:spacing w:line="216" w:lineRule="exact"/>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52037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17468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4102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7865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24153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line="216" w:lineRule="exact"/>
              <w:jc w:val="right"/>
              <w:rPr>
                <w:b/>
                <w:sz w:val="20"/>
                <w:lang w:val="x-none" w:eastAsia="x-none"/>
              </w:rPr>
            </w:pPr>
            <w:r>
              <w:rPr>
                <w:b/>
                <w:sz w:val="20"/>
                <w:lang w:val="x-none" w:eastAsia="x-none"/>
              </w:rPr>
              <w:t>386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sz w:val="20"/>
              </w:rPr>
            </w:pPr>
            <w:r>
              <w:rPr>
                <w:b/>
                <w:sz w:val="20"/>
              </w:rPr>
              <w:t>234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16" w:lineRule="exact"/>
              <w:jc w:val="right"/>
              <w:rPr>
                <w:b/>
                <w:sz w:val="20"/>
              </w:rPr>
            </w:pPr>
            <w:r>
              <w:rPr>
                <w:b/>
                <w:sz w:val="20"/>
              </w:rPr>
              <w:t>53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581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150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581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line="216" w:lineRule="exact"/>
              <w:jc w:val="right"/>
              <w:rPr>
                <w:b/>
                <w:sz w:val="20"/>
                <w:lang w:val="x-none" w:eastAsia="x-none"/>
              </w:rPr>
            </w:pPr>
            <w:r>
              <w:rPr>
                <w:b/>
                <w:sz w:val="20"/>
                <w:lang w:val="x-none" w:eastAsia="x-none"/>
              </w:rPr>
              <w:t>581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20155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7052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47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line="216" w:lineRule="exact"/>
              <w:jc w:val="right"/>
              <w:rPr>
                <w:sz w:val="20"/>
                <w:lang w:val="x-none" w:eastAsia="x-none"/>
              </w:rPr>
            </w:pPr>
            <w:r>
              <w:rPr>
                <w:sz w:val="20"/>
                <w:lang w:val="x-none" w:eastAsia="x-none"/>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5952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2598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2398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5952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4069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1434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4069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16" w:lineRule="exact"/>
              <w:jc w:val="right"/>
              <w:rPr>
                <w:b/>
                <w:sz w:val="20"/>
              </w:rPr>
            </w:pPr>
            <w:r>
              <w:rPr>
                <w:b/>
                <w:sz w:val="20"/>
              </w:rPr>
              <w:t>1434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line="216" w:lineRule="exact"/>
              <w:jc w:val="right"/>
              <w:rPr>
                <w:strike/>
                <w:sz w:val="20"/>
                <w:lang w:val="x-none" w:eastAsia="x-none"/>
              </w:rPr>
            </w:pPr>
            <w:r>
              <w:rPr>
                <w:strike/>
                <w:sz w:val="20"/>
                <w:lang w:val="x-none" w:eastAsia="x-none"/>
              </w:rPr>
              <w:t>4069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45931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12281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19393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10213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20538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11497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934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303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912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11034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4306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38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3326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8423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31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521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133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439</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43721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16669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15006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6479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12031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14481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47151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13335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16522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8865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11466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5521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117268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23267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117268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line="220" w:lineRule="exact"/>
              <w:jc w:val="right"/>
              <w:rPr>
                <w:b/>
                <w:sz w:val="20"/>
              </w:rPr>
            </w:pPr>
            <w:r>
              <w:rPr>
                <w:b/>
                <w:sz w:val="20"/>
              </w:rPr>
              <w:t>18730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67606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29527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3551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27810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20" w:lineRule="exact"/>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jc w:val="right"/>
              <w:rPr>
                <w:b/>
                <w:sz w:val="20"/>
              </w:rPr>
            </w:pPr>
            <w:r>
              <w:rPr>
                <w:b/>
                <w:sz w:val="20"/>
              </w:rPr>
              <w:t>110763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jc w:val="right"/>
              <w:rPr>
                <w:b/>
                <w:sz w:val="20"/>
              </w:rPr>
            </w:pPr>
            <w:r>
              <w:rPr>
                <w:b/>
                <w:sz w:val="20"/>
              </w:rPr>
              <w:t>23267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jc w:val="right"/>
              <w:rPr>
                <w:b/>
                <w:sz w:val="20"/>
              </w:rPr>
            </w:pPr>
            <w:r>
              <w:rPr>
                <w:b/>
                <w:sz w:val="20"/>
              </w:rPr>
              <w:t>110763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spacing w:after="60"/>
              <w:jc w:val="right"/>
              <w:rPr>
                <w:b/>
                <w:sz w:val="20"/>
              </w:rPr>
            </w:pPr>
            <w:r>
              <w:rPr>
                <w:b/>
                <w:sz w:val="20"/>
              </w:rPr>
              <w:t>18730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tabs>
                <w:tab w:val="center" w:pos="4536"/>
                <w:tab w:val="right" w:pos="9072"/>
              </w:tabs>
              <w:jc w:val="right"/>
              <w:rPr>
                <w:b/>
                <w:sz w:val="20"/>
                <w:lang w:val="x-none" w:eastAsia="x-none"/>
              </w:rPr>
            </w:pPr>
            <w:r>
              <w:rPr>
                <w:b/>
                <w:sz w:val="20"/>
                <w:lang w:val="x-none" w:eastAsia="x-none"/>
              </w:rPr>
              <w:t>67606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29527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3551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27810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18280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5838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12142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5838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15312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5910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5531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2189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6052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1636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1636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6052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7276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6626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7276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6519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6106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7400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6960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6884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7400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6158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4655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57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4655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line="220" w:lineRule="exact"/>
              <w:jc w:val="right"/>
              <w:rPr>
                <w:b/>
                <w:sz w:val="20"/>
              </w:rPr>
            </w:pPr>
            <w:r>
              <w:rPr>
                <w:b/>
                <w:sz w:val="20"/>
              </w:rPr>
              <w:t>4449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57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608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440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225483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77618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72558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152990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18082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2148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17006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200633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72558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72558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152990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18082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2148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17006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19561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6503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9193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5178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10168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4327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18055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5616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5604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17104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204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204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3224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1152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3224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845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629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24745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11997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7155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15014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508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103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508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15105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3803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15105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3565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2049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9810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810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8020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2707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1032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2707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628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61458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12705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3015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7230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spacing w:after="60"/>
              <w:jc w:val="right"/>
              <w:rPr>
                <w:b/>
                <w:sz w:val="20"/>
              </w:rPr>
            </w:pPr>
            <w:r>
              <w:rPr>
                <w:b/>
                <w:sz w:val="20"/>
              </w:rPr>
              <w:t>58443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tabs>
                <w:tab w:val="center" w:pos="4536"/>
                <w:tab w:val="right" w:pos="9072"/>
              </w:tabs>
              <w:jc w:val="right"/>
              <w:rPr>
                <w:b/>
                <w:sz w:val="20"/>
                <w:lang w:val="x-none" w:eastAsia="x-none"/>
              </w:rPr>
            </w:pPr>
            <w:r>
              <w:rPr>
                <w:b/>
                <w:sz w:val="20"/>
                <w:lang w:val="x-none" w:eastAsia="x-none"/>
              </w:rPr>
              <w:t>3015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43550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3270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43550</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9891</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9891</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734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33B24" w:rsidP="00C55C4E">
            <w:pPr>
              <w:jc w:val="right"/>
              <w:rPr>
                <w:b/>
                <w:sz w:val="20"/>
              </w:rPr>
            </w:pPr>
            <w:r>
              <w:rPr>
                <w:b/>
                <w:sz w:val="20"/>
              </w:rPr>
              <w:t>364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110834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55080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18129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8824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9802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8327</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933B24" w:rsidP="006B752F">
            <w:pPr>
              <w:jc w:val="right"/>
              <w:rPr>
                <w:b/>
                <w:noProof/>
                <w:sz w:val="20"/>
              </w:rPr>
            </w:pPr>
            <w:r>
              <w:rPr>
                <w:b/>
                <w:noProof/>
                <w:sz w:val="20"/>
              </w:rPr>
              <w:t>734</w:t>
            </w: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203642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52481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188007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48361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17137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2914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16899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sz w:val="20"/>
              </w:rPr>
            </w:pPr>
            <w:r>
              <w:rPr>
                <w:b/>
                <w:sz w:val="20"/>
              </w:rPr>
              <w:t>2856</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487991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181441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152480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933B24">
              <w:rPr>
                <w:b/>
                <w:sz w:val="20"/>
              </w:rPr>
              <w:t>9611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61458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12705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12906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4280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5290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4919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442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42847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17138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1713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428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303119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70077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107693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6325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263121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46278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99931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22194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11780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2646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2524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15456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10380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15456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10380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734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269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1614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1370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463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933B24" w:rsidP="006B752F">
            <w:pPr>
              <w:jc w:val="right"/>
              <w:rPr>
                <w:b/>
                <w:sz w:val="20"/>
              </w:rPr>
            </w:pPr>
            <w:r>
              <w:rPr>
                <w:b/>
                <w:sz w:val="20"/>
              </w:rPr>
              <w:t>416</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933B24" w:rsidP="006B752F">
            <w:pPr>
              <w:widowControl w:val="0"/>
              <w:spacing w:before="120"/>
              <w:jc w:val="right"/>
              <w:rPr>
                <w:rFonts w:cs="Arial"/>
                <w:b/>
                <w:sz w:val="20"/>
                <w:lang w:eastAsia="x-none"/>
              </w:rPr>
            </w:pPr>
            <w:r>
              <w:rPr>
                <w:rFonts w:cs="Arial"/>
                <w:b/>
                <w:sz w:val="20"/>
                <w:lang w:eastAsia="x-none"/>
              </w:rPr>
              <w:t>239888</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933B24" w:rsidP="006B752F">
            <w:pPr>
              <w:widowControl w:val="0"/>
              <w:spacing w:before="120"/>
              <w:jc w:val="right"/>
              <w:rPr>
                <w:rFonts w:cs="Arial"/>
                <w:b/>
                <w:sz w:val="20"/>
                <w:lang w:eastAsia="x-none"/>
              </w:rPr>
            </w:pPr>
            <w:r>
              <w:rPr>
                <w:rFonts w:cs="Arial"/>
                <w:b/>
                <w:sz w:val="20"/>
                <w:lang w:eastAsia="x-none"/>
              </w:rPr>
              <w:t>88078</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933B24" w:rsidP="006B752F">
            <w:pPr>
              <w:widowControl w:val="0"/>
              <w:spacing w:before="120"/>
              <w:jc w:val="right"/>
              <w:rPr>
                <w:rFonts w:cs="Arial"/>
                <w:b/>
                <w:sz w:val="20"/>
                <w:lang w:eastAsia="x-none"/>
              </w:rPr>
            </w:pPr>
            <w:r>
              <w:rPr>
                <w:rFonts w:cs="Arial"/>
                <w:b/>
                <w:sz w:val="20"/>
                <w:lang w:eastAsia="x-none"/>
              </w:rPr>
              <w:t>59019</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933B24" w:rsidP="006B752F">
            <w:pPr>
              <w:widowControl w:val="0"/>
              <w:spacing w:before="120"/>
              <w:jc w:val="right"/>
              <w:rPr>
                <w:rFonts w:cs="Arial"/>
                <w:b/>
                <w:sz w:val="20"/>
                <w:lang w:eastAsia="x-none"/>
              </w:rPr>
            </w:pPr>
            <w:r>
              <w:rPr>
                <w:rFonts w:cs="Arial"/>
                <w:b/>
                <w:sz w:val="20"/>
                <w:lang w:eastAsia="x-none"/>
              </w:rPr>
              <w:t>9611</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29347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3255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24594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4218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557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3519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139</w:t>
            </w: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2124</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29668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3305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24865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8145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857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6955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42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291</w:t>
            </w:r>
          </w:p>
        </w:tc>
        <w:tc>
          <w:tcPr>
            <w:tcW w:w="1134"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34</w:t>
            </w:r>
          </w:p>
        </w:tc>
        <w:tc>
          <w:tcPr>
            <w:tcW w:w="1418" w:type="dxa"/>
            <w:tcBorders>
              <w:left w:val="single" w:sz="4" w:space="0" w:color="auto"/>
              <w:right w:val="single" w:sz="4" w:space="0" w:color="auto"/>
            </w:tcBorders>
            <w:shd w:val="clear" w:color="auto" w:fill="auto"/>
            <w:vAlign w:val="center"/>
          </w:tcPr>
          <w:p w:rsidR="00D766EB" w:rsidRPr="00211744" w:rsidRDefault="00933B24" w:rsidP="002A39F4">
            <w:pPr>
              <w:spacing w:line="200" w:lineRule="exact"/>
              <w:jc w:val="right"/>
              <w:rPr>
                <w:b/>
                <w:bCs/>
                <w:sz w:val="20"/>
              </w:rPr>
            </w:pPr>
            <w:r>
              <w:rPr>
                <w:b/>
                <w:bCs/>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3076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2A39F4">
            <w:pPr>
              <w:spacing w:line="200" w:lineRule="exact"/>
              <w:jc w:val="right"/>
              <w:rPr>
                <w:b/>
                <w:bCs/>
                <w:sz w:val="20"/>
              </w:rPr>
            </w:pPr>
            <w:r>
              <w:rPr>
                <w:b/>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933B24" w:rsidP="006B752F">
            <w:pPr>
              <w:spacing w:before="60"/>
              <w:jc w:val="right"/>
              <w:rPr>
                <w:b/>
                <w:sz w:val="20"/>
              </w:rPr>
            </w:pPr>
            <w:r>
              <w:rPr>
                <w:b/>
                <w:sz w:val="20"/>
              </w:rPr>
              <w:t>29668</w:t>
            </w: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933B24" w:rsidP="006B752F">
            <w:pPr>
              <w:spacing w:before="60"/>
              <w:jc w:val="right"/>
              <w:rPr>
                <w:b/>
                <w:sz w:val="20"/>
              </w:rPr>
            </w:pPr>
            <w:r>
              <w:rPr>
                <w:b/>
                <w:sz w:val="20"/>
              </w:rPr>
              <w:t>8145</w:t>
            </w: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933B24" w:rsidP="006B752F">
            <w:pPr>
              <w:spacing w:before="60"/>
              <w:jc w:val="right"/>
              <w:rPr>
                <w:b/>
                <w:sz w:val="20"/>
              </w:rPr>
            </w:pPr>
            <w:r>
              <w:rPr>
                <w:b/>
                <w:sz w:val="20"/>
              </w:rPr>
              <w:t>4218</w:t>
            </w: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933B24" w:rsidP="006B752F">
            <w:pPr>
              <w:spacing w:before="60"/>
              <w:jc w:val="right"/>
              <w:rPr>
                <w:b/>
                <w:sz w:val="20"/>
              </w:rPr>
            </w:pPr>
            <w:r>
              <w:rPr>
                <w:b/>
                <w:sz w:val="20"/>
              </w:rPr>
              <w:t>25450</w:t>
            </w: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933B24" w:rsidP="006B752F">
            <w:pPr>
              <w:spacing w:before="60"/>
              <w:jc w:val="right"/>
              <w:rPr>
                <w:b/>
                <w:sz w:val="20"/>
              </w:rPr>
            </w:pPr>
            <w:r>
              <w:rPr>
                <w:b/>
                <w:sz w:val="20"/>
              </w:rPr>
              <w:t>11978</w:t>
            </w: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933B24" w:rsidP="006B752F">
            <w:pPr>
              <w:spacing w:before="60"/>
              <w:jc w:val="right"/>
              <w:rPr>
                <w:b/>
                <w:sz w:val="20"/>
              </w:rPr>
            </w:pPr>
            <w:r>
              <w:rPr>
                <w:b/>
                <w:sz w:val="20"/>
              </w:rPr>
              <w:t>4827</w:t>
            </w: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29668</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6B752F">
            <w:pPr>
              <w:jc w:val="right"/>
              <w:rPr>
                <w:b/>
                <w:bCs/>
                <w:sz w:val="20"/>
              </w:rPr>
            </w:pPr>
            <w:r>
              <w:rPr>
                <w:b/>
                <w:bCs/>
                <w:sz w:val="20"/>
              </w:rPr>
              <w:t>29668</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933B24" w:rsidP="006B752F">
            <w:pPr>
              <w:spacing w:before="60"/>
              <w:jc w:val="right"/>
              <w:rPr>
                <w:b/>
                <w:sz w:val="20"/>
              </w:rPr>
            </w:pPr>
            <w:r>
              <w:rPr>
                <w:b/>
                <w:sz w:val="20"/>
              </w:rPr>
              <w:t>1408</w:t>
            </w: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933B24" w:rsidP="006B752F">
            <w:pPr>
              <w:spacing w:before="60"/>
              <w:jc w:val="right"/>
              <w:rPr>
                <w:b/>
                <w:sz w:val="20"/>
              </w:rPr>
            </w:pPr>
            <w:r>
              <w:rPr>
                <w:b/>
                <w:sz w:val="20"/>
              </w:rPr>
              <w:t>291</w:t>
            </w: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933B24" w:rsidP="006B752F">
            <w:pPr>
              <w:spacing w:before="120"/>
              <w:jc w:val="right"/>
              <w:rPr>
                <w:b/>
                <w:sz w:val="20"/>
              </w:rPr>
            </w:pPr>
            <w:r>
              <w:rPr>
                <w:b/>
                <w:sz w:val="20"/>
              </w:rPr>
              <w:t>178</w:t>
            </w: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933B24" w:rsidP="006B752F">
            <w:pPr>
              <w:spacing w:before="120"/>
              <w:jc w:val="right"/>
              <w:rPr>
                <w:b/>
                <w:sz w:val="20"/>
              </w:rPr>
            </w:pPr>
            <w:r>
              <w:rPr>
                <w:b/>
                <w:sz w:val="20"/>
              </w:rPr>
              <w:t>58</w:t>
            </w: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27972</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124</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1950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1370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25326</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1020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1051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1696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189</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10016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2003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124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24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184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50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112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38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933B24" w:rsidP="006B752F">
            <w:pPr>
              <w:jc w:val="right"/>
              <w:rPr>
                <w:b/>
                <w:bCs/>
                <w:color w:val="000000"/>
                <w:sz w:val="20"/>
              </w:rPr>
            </w:pPr>
            <w:r>
              <w:rPr>
                <w:b/>
                <w:bCs/>
                <w:color w:val="000000"/>
                <w:sz w:val="20"/>
              </w:rPr>
              <w:t>43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933B24" w:rsidP="006B752F">
            <w:pPr>
              <w:jc w:val="right"/>
              <w:rPr>
                <w:b/>
                <w:sz w:val="20"/>
              </w:rPr>
            </w:pPr>
            <w:r>
              <w:rPr>
                <w:b/>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933B24"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933B24"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6B752F">
            <w:pPr>
              <w:jc w:val="right"/>
              <w:rPr>
                <w:b/>
                <w:sz w:val="20"/>
              </w:rPr>
            </w:pPr>
            <w:r>
              <w:rPr>
                <w:b/>
                <w:sz w:val="20"/>
              </w:rPr>
              <w:t>9633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6B752F">
            <w:pPr>
              <w:jc w:val="right"/>
              <w:rPr>
                <w:b/>
                <w:sz w:val="20"/>
              </w:rPr>
            </w:pPr>
            <w:r>
              <w:rPr>
                <w:b/>
                <w:sz w:val="20"/>
              </w:rPr>
              <w:t>7372</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6B752F">
            <w:pPr>
              <w:jc w:val="right"/>
              <w:rPr>
                <w:b/>
                <w:sz w:val="20"/>
              </w:rPr>
            </w:pPr>
            <w:r>
              <w:rPr>
                <w:b/>
                <w:sz w:val="20"/>
              </w:rPr>
              <w:t>55</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5148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7560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9540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658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351</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205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205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654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207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875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875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1004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1652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242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56</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456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456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555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815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37</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3732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3732</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5436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5856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715</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160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40070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17897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36938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17897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3579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4303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29056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8730</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13325</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6543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22287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14654</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22262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14654</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1062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2149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19051</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2593</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2593</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7188</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6403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933B24" w:rsidP="00C55C4E">
            <w:pPr>
              <w:jc w:val="right"/>
              <w:rPr>
                <w:b/>
                <w:sz w:val="20"/>
              </w:rPr>
            </w:pPr>
            <w:r>
              <w:rPr>
                <w:b/>
                <w:sz w:val="20"/>
              </w:rPr>
              <w:t>785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61142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23920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58010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23920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12143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15495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29956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9</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jc w:val="right"/>
              <w:rPr>
                <w:b/>
                <w:sz w:val="20"/>
              </w:rPr>
            </w:pPr>
            <w:r>
              <w:rPr>
                <w:b/>
                <w:sz w:val="20"/>
              </w:rPr>
              <w:t>407</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933B24" w:rsidP="00C55C4E">
            <w:pPr>
              <w:jc w:val="right"/>
              <w:rPr>
                <w:b/>
                <w:sz w:val="20"/>
              </w:rPr>
            </w:pPr>
            <w:r>
              <w:rPr>
                <w:b/>
                <w:sz w:val="20"/>
              </w:rPr>
              <w:t>2955</w:t>
            </w:r>
          </w:p>
        </w:tc>
        <w:tc>
          <w:tcPr>
            <w:tcW w:w="1101" w:type="dxa"/>
            <w:shd w:val="clear" w:color="auto" w:fill="auto"/>
            <w:noWrap/>
            <w:vAlign w:val="center"/>
          </w:tcPr>
          <w:p w:rsidR="004F28DC" w:rsidRPr="006B752F" w:rsidRDefault="00933B24" w:rsidP="00C55C4E">
            <w:pPr>
              <w:jc w:val="right"/>
              <w:rPr>
                <w:b/>
                <w:sz w:val="20"/>
              </w:rPr>
            </w:pPr>
            <w:r>
              <w:rPr>
                <w:b/>
                <w:sz w:val="20"/>
              </w:rPr>
              <w:t>875</w:t>
            </w:r>
          </w:p>
        </w:tc>
        <w:tc>
          <w:tcPr>
            <w:tcW w:w="1116" w:type="dxa"/>
            <w:shd w:val="clear" w:color="auto" w:fill="auto"/>
            <w:noWrap/>
            <w:vAlign w:val="center"/>
          </w:tcPr>
          <w:p w:rsidR="004F28DC" w:rsidRPr="006B752F" w:rsidRDefault="00933B24" w:rsidP="00C55C4E">
            <w:pPr>
              <w:jc w:val="right"/>
              <w:rPr>
                <w:b/>
                <w:sz w:val="20"/>
              </w:rPr>
            </w:pPr>
            <w:r>
              <w:rPr>
                <w:b/>
                <w:sz w:val="20"/>
              </w:rPr>
              <w:t>2955</w:t>
            </w:r>
          </w:p>
        </w:tc>
        <w:tc>
          <w:tcPr>
            <w:tcW w:w="1101" w:type="dxa"/>
            <w:shd w:val="clear" w:color="auto" w:fill="auto"/>
            <w:noWrap/>
            <w:vAlign w:val="center"/>
          </w:tcPr>
          <w:p w:rsidR="004F28DC" w:rsidRPr="006B752F" w:rsidRDefault="00933B24" w:rsidP="00C55C4E">
            <w:pPr>
              <w:jc w:val="right"/>
              <w:rPr>
                <w:b/>
                <w:sz w:val="20"/>
              </w:rPr>
            </w:pPr>
            <w:r>
              <w:rPr>
                <w:b/>
                <w:sz w:val="20"/>
              </w:rPr>
              <w:t>875</w:t>
            </w:r>
          </w:p>
        </w:tc>
        <w:tc>
          <w:tcPr>
            <w:tcW w:w="1079" w:type="dxa"/>
            <w:shd w:val="clear" w:color="auto" w:fill="auto"/>
            <w:noWrap/>
            <w:vAlign w:val="center"/>
          </w:tcPr>
          <w:p w:rsidR="004F28DC" w:rsidRPr="006B752F" w:rsidRDefault="00933B24"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933B24" w:rsidP="00C55C4E">
            <w:pPr>
              <w:jc w:val="right"/>
              <w:rPr>
                <w:b/>
                <w:sz w:val="20"/>
              </w:rPr>
            </w:pPr>
            <w:r>
              <w:rPr>
                <w:b/>
                <w:sz w:val="20"/>
              </w:rPr>
              <w:t>1529</w:t>
            </w:r>
          </w:p>
        </w:tc>
        <w:tc>
          <w:tcPr>
            <w:tcW w:w="1101" w:type="dxa"/>
            <w:shd w:val="clear" w:color="auto" w:fill="auto"/>
            <w:noWrap/>
            <w:vAlign w:val="center"/>
          </w:tcPr>
          <w:p w:rsidR="004F28DC" w:rsidRPr="006B752F" w:rsidRDefault="00933B24" w:rsidP="00C55C4E">
            <w:pPr>
              <w:jc w:val="right"/>
              <w:rPr>
                <w:b/>
                <w:sz w:val="20"/>
              </w:rPr>
            </w:pPr>
            <w:r>
              <w:rPr>
                <w:b/>
                <w:sz w:val="20"/>
              </w:rPr>
              <w:t>456</w:t>
            </w:r>
          </w:p>
        </w:tc>
        <w:tc>
          <w:tcPr>
            <w:tcW w:w="1116" w:type="dxa"/>
            <w:shd w:val="clear" w:color="auto" w:fill="auto"/>
            <w:noWrap/>
            <w:vAlign w:val="center"/>
          </w:tcPr>
          <w:p w:rsidR="004F28DC" w:rsidRPr="006B752F" w:rsidRDefault="00933B24" w:rsidP="00C55C4E">
            <w:pPr>
              <w:jc w:val="right"/>
              <w:rPr>
                <w:b/>
                <w:sz w:val="20"/>
              </w:rPr>
            </w:pPr>
            <w:r>
              <w:rPr>
                <w:b/>
                <w:sz w:val="20"/>
              </w:rPr>
              <w:t>1529</w:t>
            </w:r>
          </w:p>
        </w:tc>
        <w:tc>
          <w:tcPr>
            <w:tcW w:w="1101" w:type="dxa"/>
            <w:shd w:val="clear" w:color="auto" w:fill="auto"/>
            <w:noWrap/>
            <w:vAlign w:val="center"/>
          </w:tcPr>
          <w:p w:rsidR="004F28DC" w:rsidRPr="006B752F" w:rsidRDefault="00933B24" w:rsidP="00C55C4E">
            <w:pPr>
              <w:jc w:val="right"/>
              <w:rPr>
                <w:b/>
                <w:sz w:val="20"/>
              </w:rPr>
            </w:pPr>
            <w:r>
              <w:rPr>
                <w:b/>
                <w:sz w:val="20"/>
              </w:rPr>
              <w:t>456</w:t>
            </w:r>
          </w:p>
        </w:tc>
        <w:tc>
          <w:tcPr>
            <w:tcW w:w="1079" w:type="dxa"/>
            <w:shd w:val="clear" w:color="auto" w:fill="auto"/>
            <w:noWrap/>
            <w:vAlign w:val="center"/>
          </w:tcPr>
          <w:p w:rsidR="004F28DC" w:rsidRPr="006B752F" w:rsidRDefault="00933B24"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933B24" w:rsidP="00C55C4E">
            <w:pPr>
              <w:jc w:val="right"/>
              <w:rPr>
                <w:b/>
                <w:sz w:val="20"/>
              </w:rPr>
            </w:pPr>
            <w:r>
              <w:rPr>
                <w:b/>
                <w:sz w:val="20"/>
              </w:rPr>
              <w:t>1426</w:t>
            </w:r>
          </w:p>
        </w:tc>
        <w:tc>
          <w:tcPr>
            <w:tcW w:w="1101" w:type="dxa"/>
            <w:shd w:val="clear" w:color="auto" w:fill="auto"/>
            <w:noWrap/>
            <w:vAlign w:val="center"/>
          </w:tcPr>
          <w:p w:rsidR="004F28DC" w:rsidRPr="006B752F" w:rsidRDefault="00933B24" w:rsidP="00C55C4E">
            <w:pPr>
              <w:jc w:val="right"/>
              <w:rPr>
                <w:b/>
                <w:sz w:val="20"/>
              </w:rPr>
            </w:pPr>
            <w:r>
              <w:rPr>
                <w:b/>
                <w:sz w:val="20"/>
              </w:rPr>
              <w:t>419</w:t>
            </w:r>
          </w:p>
        </w:tc>
        <w:tc>
          <w:tcPr>
            <w:tcW w:w="1116" w:type="dxa"/>
            <w:shd w:val="clear" w:color="auto" w:fill="auto"/>
            <w:noWrap/>
            <w:vAlign w:val="center"/>
          </w:tcPr>
          <w:p w:rsidR="004F28DC" w:rsidRPr="006B752F" w:rsidRDefault="00933B24" w:rsidP="00C55C4E">
            <w:pPr>
              <w:jc w:val="right"/>
              <w:rPr>
                <w:b/>
                <w:sz w:val="20"/>
              </w:rPr>
            </w:pPr>
            <w:r>
              <w:rPr>
                <w:b/>
                <w:sz w:val="20"/>
              </w:rPr>
              <w:t>1426</w:t>
            </w:r>
          </w:p>
        </w:tc>
        <w:tc>
          <w:tcPr>
            <w:tcW w:w="1101" w:type="dxa"/>
            <w:shd w:val="clear" w:color="auto" w:fill="auto"/>
            <w:noWrap/>
            <w:vAlign w:val="center"/>
          </w:tcPr>
          <w:p w:rsidR="004F28DC" w:rsidRPr="006B752F" w:rsidRDefault="00933B24" w:rsidP="00C55C4E">
            <w:pPr>
              <w:jc w:val="right"/>
              <w:rPr>
                <w:b/>
                <w:sz w:val="20"/>
              </w:rPr>
            </w:pPr>
            <w:r>
              <w:rPr>
                <w:b/>
                <w:sz w:val="20"/>
              </w:rPr>
              <w:t>419</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16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8</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72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29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933B24" w:rsidP="006B752F">
            <w:pPr>
              <w:jc w:val="right"/>
              <w:rPr>
                <w:b/>
                <w:sz w:val="20"/>
              </w:rPr>
            </w:pPr>
            <w:r>
              <w:rPr>
                <w:b/>
                <w:sz w:val="20"/>
              </w:rPr>
              <w:t>43</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81208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10125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64025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4906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spacing w:line="200" w:lineRule="exact"/>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511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93297">
            <w:pPr>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32307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40988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311</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448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13019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24939</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19</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13208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37</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8850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17990</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40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36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14275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9516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4</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9182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13482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266</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408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22196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764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93297">
            <w:pPr>
              <w:jc w:val="right"/>
              <w:rPr>
                <w:b/>
                <w:sz w:val="20"/>
              </w:rPr>
            </w:pPr>
            <w:r>
              <w:rPr>
                <w:b/>
                <w:sz w:val="20"/>
              </w:rPr>
              <w:t>2023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11646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11401</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11141</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260</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4800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4670</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4528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4287</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241</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1670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6976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6873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6854</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19</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933B24" w:rsidP="0030746A">
            <w:pPr>
              <w:jc w:val="right"/>
              <w:rPr>
                <w:b/>
                <w:sz w:val="20"/>
              </w:rPr>
            </w:pPr>
            <w:r>
              <w:rPr>
                <w:b/>
                <w:sz w:val="20"/>
              </w:rPr>
              <w:t>3130</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50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40</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48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lang w:val="en-US"/>
              </w:rPr>
            </w:pPr>
            <w:r>
              <w:rPr>
                <w:b/>
                <w:sz w:val="20"/>
                <w:lang w:val="en-US"/>
              </w:rPr>
              <w:t>46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lang w:val="en-US"/>
              </w:rPr>
            </w:pPr>
            <w:r>
              <w:rPr>
                <w:b/>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48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32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933B24" w:rsidP="00D93297">
            <w:pPr>
              <w:spacing w:before="60"/>
              <w:jc w:val="right"/>
              <w:rPr>
                <w:b/>
                <w:sz w:val="20"/>
              </w:rPr>
            </w:pPr>
            <w:r>
              <w:rPr>
                <w:b/>
                <w:sz w:val="20"/>
              </w:rPr>
              <w:t>407</w:t>
            </w: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933B24" w:rsidP="00D93297">
            <w:pPr>
              <w:spacing w:before="60"/>
              <w:jc w:val="right"/>
              <w:rPr>
                <w:b/>
                <w:sz w:val="20"/>
              </w:rPr>
            </w:pPr>
            <w:r>
              <w:rPr>
                <w:b/>
                <w:sz w:val="20"/>
              </w:rPr>
              <w:t>6796</w:t>
            </w: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933B24" w:rsidP="00D93297">
            <w:pPr>
              <w:spacing w:before="60"/>
              <w:jc w:val="right"/>
              <w:rPr>
                <w:b/>
                <w:sz w:val="20"/>
              </w:rPr>
            </w:pPr>
            <w:r>
              <w:rPr>
                <w:b/>
                <w:sz w:val="20"/>
              </w:rPr>
              <w:t>4592</w:t>
            </w: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933B24" w:rsidP="00D93297">
            <w:pPr>
              <w:spacing w:before="60"/>
              <w:jc w:val="right"/>
              <w:rPr>
                <w:b/>
                <w:sz w:val="20"/>
              </w:rPr>
            </w:pPr>
            <w:r>
              <w:rPr>
                <w:b/>
                <w:sz w:val="20"/>
              </w:rPr>
              <w:t>1387</w:t>
            </w: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933B24" w:rsidP="00D93297">
            <w:pPr>
              <w:spacing w:before="60"/>
              <w:jc w:val="right"/>
              <w:rPr>
                <w:b/>
                <w:sz w:val="20"/>
              </w:rPr>
            </w:pPr>
            <w:r>
              <w:rPr>
                <w:b/>
                <w:sz w:val="20"/>
              </w:rPr>
              <w:t>95</w:t>
            </w: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933B24" w:rsidP="00D93297">
            <w:pPr>
              <w:jc w:val="right"/>
              <w:rPr>
                <w:b/>
                <w:sz w:val="20"/>
              </w:rPr>
            </w:pPr>
            <w:bookmarkStart w:id="164" w:name="z2400_001_01"/>
            <w:bookmarkEnd w:id="164"/>
            <w:r>
              <w:rPr>
                <w:b/>
                <w:sz w:val="20"/>
              </w:rPr>
              <w:t>919</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933B24" w:rsidP="00D93297">
            <w:pPr>
              <w:jc w:val="right"/>
              <w:rPr>
                <w:b/>
                <w:sz w:val="20"/>
              </w:rPr>
            </w:pPr>
            <w:bookmarkStart w:id="165" w:name="z2400_001_02"/>
            <w:bookmarkEnd w:id="165"/>
            <w:r>
              <w:rPr>
                <w:b/>
                <w:sz w:val="20"/>
              </w:rPr>
              <w:t>520</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933B24" w:rsidP="00D93297">
            <w:pPr>
              <w:jc w:val="right"/>
              <w:rPr>
                <w:b/>
                <w:sz w:val="20"/>
              </w:rPr>
            </w:pPr>
            <w:bookmarkStart w:id="166" w:name="z2400_001_03"/>
            <w:bookmarkEnd w:id="166"/>
            <w:r>
              <w:rPr>
                <w:b/>
                <w:sz w:val="20"/>
              </w:rPr>
              <w:t>397</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22518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19814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17957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sz w:val="20"/>
              </w:rPr>
            </w:pPr>
            <w:r>
              <w:rPr>
                <w:sz w:val="20"/>
              </w:rPr>
              <w:t>6092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3388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1531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sz w:val="20"/>
              </w:rPr>
            </w:pPr>
            <w:r>
              <w:rPr>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sz w:val="20"/>
              </w:rPr>
            </w:pPr>
            <w:r>
              <w:rPr>
                <w:sz w:val="20"/>
              </w:rPr>
              <w:t>5110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4079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3373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601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149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237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173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432</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sz w:val="20"/>
              </w:rPr>
            </w:pPr>
            <w:r>
              <w:rPr>
                <w:sz w:val="20"/>
              </w:rPr>
              <w:t>1084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851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693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284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59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sz w:val="20"/>
              </w:rPr>
            </w:pPr>
            <w:r>
              <w:rPr>
                <w:sz w:val="20"/>
              </w:rPr>
              <w:t>16952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15099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13251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933B24"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17957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7345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46890</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spacing w:line="180" w:lineRule="exact"/>
              <w:jc w:val="right"/>
              <w:rPr>
                <w:sz w:val="20"/>
              </w:rPr>
            </w:pPr>
            <w:r>
              <w:rPr>
                <w:sz w:val="20"/>
              </w:rPr>
              <w:t>1531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943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33804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spacing w:line="180" w:lineRule="exact"/>
              <w:jc w:val="right"/>
              <w:rPr>
                <w:sz w:val="20"/>
              </w:rPr>
            </w:pPr>
            <w:r>
              <w:rPr>
                <w:sz w:val="20"/>
              </w:rPr>
              <w:t>16426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6402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13086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spacing w:line="180" w:lineRule="exact"/>
              <w:jc w:val="right"/>
              <w:rPr>
                <w:sz w:val="20"/>
              </w:rPr>
            </w:pPr>
            <w:r>
              <w:rPr>
                <w:sz w:val="20"/>
              </w:rPr>
              <w:t>3373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1026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11164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spacing w:line="180" w:lineRule="exact"/>
              <w:jc w:val="right"/>
              <w:rPr>
                <w:sz w:val="20"/>
              </w:rPr>
            </w:pPr>
            <w:r>
              <w:rPr>
                <w:sz w:val="20"/>
              </w:rPr>
              <w:t>693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3291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spacing w:line="180" w:lineRule="exact"/>
              <w:jc w:val="right"/>
              <w:rPr>
                <w:sz w:val="20"/>
              </w:rPr>
            </w:pPr>
            <w:r>
              <w:rPr>
                <w:sz w:val="20"/>
              </w:rPr>
              <w:t>13251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7019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291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40037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164CD6">
            <w:pPr>
              <w:jc w:val="right"/>
              <w:rPr>
                <w:b/>
                <w:sz w:val="20"/>
              </w:rPr>
            </w:pPr>
            <w:r>
              <w:rPr>
                <w:b/>
                <w:sz w:val="20"/>
              </w:rPr>
              <w:t>304</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933B24" w:rsidP="00164CD6">
            <w:pPr>
              <w:spacing w:before="120"/>
              <w:jc w:val="right"/>
              <w:rPr>
                <w:b/>
                <w:sz w:val="20"/>
              </w:rPr>
            </w:pPr>
            <w:r>
              <w:rPr>
                <w:b/>
                <w:sz w:val="20"/>
              </w:rPr>
              <w:t>6613</w:t>
            </w: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68" w:name="z2710_001_03"/>
            <w:bookmarkEnd w:id="168"/>
            <w:r>
              <w:rPr>
                <w:b/>
                <w:bCs/>
                <w:sz w:val="18"/>
                <w:szCs w:val="18"/>
              </w:rPr>
              <w:t>20834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lang w:val="en-US"/>
              </w:rPr>
            </w:pPr>
            <w:bookmarkStart w:id="169" w:name="z2710_001_04"/>
            <w:bookmarkEnd w:id="169"/>
            <w:r>
              <w:rPr>
                <w:b/>
                <w:bCs/>
                <w:sz w:val="18"/>
                <w:szCs w:val="18"/>
                <w:lang w:val="en-US"/>
              </w:rPr>
              <w:t>13687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0" w:name="z2710_001_05"/>
            <w:bookmarkStart w:id="171" w:name="z2710_001_06"/>
            <w:bookmarkEnd w:id="170"/>
            <w:bookmarkEnd w:id="171"/>
            <w:r>
              <w:rPr>
                <w:b/>
                <w:bCs/>
                <w:sz w:val="18"/>
                <w:szCs w:val="18"/>
              </w:rPr>
              <w:t>4172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2" w:name="z2710_001_07"/>
            <w:bookmarkEnd w:id="172"/>
            <w:r>
              <w:rPr>
                <w:b/>
                <w:bCs/>
                <w:sz w:val="18"/>
                <w:szCs w:val="18"/>
              </w:rPr>
              <w:t>3476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3" w:name="z2710_001_08"/>
            <w:bookmarkEnd w:id="173"/>
            <w:r>
              <w:rPr>
                <w:b/>
                <w:bCs/>
                <w:sz w:val="18"/>
                <w:szCs w:val="18"/>
              </w:rPr>
              <w:t>1455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4" w:name="z2710_001_09"/>
            <w:bookmarkEnd w:id="174"/>
            <w:r>
              <w:rPr>
                <w:b/>
                <w:bCs/>
                <w:sz w:val="18"/>
                <w:szCs w:val="18"/>
              </w:rPr>
              <w:t>4757</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5" w:name="z2710_001_10"/>
            <w:bookmarkEnd w:id="175"/>
            <w:r>
              <w:rPr>
                <w:b/>
                <w:bCs/>
                <w:sz w:val="18"/>
                <w:szCs w:val="18"/>
              </w:rPr>
              <w:t>4686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76" w:name="z2710_001_11"/>
            <w:bookmarkEnd w:id="176"/>
            <w:r>
              <w:rPr>
                <w:b/>
                <w:bCs/>
                <w:sz w:val="18"/>
                <w:szCs w:val="18"/>
              </w:rPr>
              <w:t>3842</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77" w:name="z2710_004_03"/>
            <w:bookmarkEnd w:id="177"/>
            <w:r>
              <w:rPr>
                <w:b/>
                <w:bCs/>
                <w:sz w:val="18"/>
                <w:szCs w:val="18"/>
              </w:rPr>
              <w:t>4607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78" w:name="z2710_004_04"/>
            <w:bookmarkEnd w:id="178"/>
            <w:r>
              <w:rPr>
                <w:b/>
                <w:bCs/>
                <w:sz w:val="18"/>
                <w:szCs w:val="18"/>
              </w:rPr>
              <w:t>4492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79" w:name="z2710_004_05"/>
            <w:bookmarkStart w:id="180" w:name="z2710_004_06"/>
            <w:bookmarkEnd w:id="179"/>
            <w:bookmarkEnd w:id="180"/>
            <w:r>
              <w:rPr>
                <w:b/>
                <w:bCs/>
                <w:sz w:val="18"/>
                <w:szCs w:val="18"/>
              </w:rPr>
              <w:t>981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1" w:name="z2710_004_07"/>
            <w:bookmarkEnd w:id="181"/>
            <w:r>
              <w:rPr>
                <w:b/>
                <w:bCs/>
                <w:sz w:val="18"/>
                <w:szCs w:val="18"/>
              </w:rPr>
              <w:t>285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2" w:name="z2710_004_08"/>
            <w:bookmarkEnd w:id="182"/>
            <w:r>
              <w:rPr>
                <w:b/>
                <w:bCs/>
                <w:sz w:val="18"/>
                <w:szCs w:val="18"/>
              </w:rPr>
              <w:t>144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3" w:name="z2710_004_09"/>
            <w:bookmarkEnd w:id="183"/>
            <w:r>
              <w:rPr>
                <w:b/>
                <w:bCs/>
                <w:sz w:val="18"/>
                <w:szCs w:val="18"/>
              </w:rPr>
              <w:t>71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5" w:name="z2710_004_11"/>
            <w:bookmarkEnd w:id="185"/>
            <w:r>
              <w:rPr>
                <w:b/>
                <w:bCs/>
                <w:sz w:val="18"/>
                <w:szCs w:val="18"/>
              </w:rPr>
              <w:t>1673</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6" w:name="z2710_005_03"/>
            <w:bookmarkEnd w:id="186"/>
            <w:r>
              <w:rPr>
                <w:b/>
                <w:bCs/>
                <w:sz w:val="18"/>
                <w:szCs w:val="18"/>
              </w:rPr>
              <w:t>2669</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lang w:val="en-US"/>
              </w:rPr>
            </w:pPr>
            <w:bookmarkStart w:id="187" w:name="z2710_005_04"/>
            <w:bookmarkEnd w:id="187"/>
            <w:r>
              <w:rPr>
                <w:b/>
                <w:bCs/>
                <w:sz w:val="18"/>
                <w:szCs w:val="18"/>
                <w:lang w:val="en-US"/>
              </w:rPr>
              <w:t>2542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88" w:name="z2710_005_05"/>
            <w:bookmarkStart w:id="189" w:name="z2710_005_06"/>
            <w:bookmarkEnd w:id="188"/>
            <w:bookmarkEnd w:id="189"/>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90" w:name="z2710_005_07"/>
            <w:bookmarkEnd w:id="190"/>
            <w:r>
              <w:rPr>
                <w:b/>
                <w:bCs/>
                <w:sz w:val="18"/>
                <w:szCs w:val="18"/>
              </w:rPr>
              <w:t>239</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91" w:name="z2710_005_08"/>
            <w:bookmarkEnd w:id="191"/>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92" w:name="z2710_005_09"/>
            <w:bookmarkEnd w:id="192"/>
            <w:r>
              <w:rPr>
                <w:b/>
                <w:bCs/>
                <w:sz w:val="18"/>
                <w:szCs w:val="18"/>
              </w:rPr>
              <w:t>309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93" w:name="z2710_005_10"/>
            <w:bookmarkEnd w:id="193"/>
            <w:r>
              <w:rPr>
                <w:b/>
                <w:bCs/>
                <w:sz w:val="18"/>
                <w:szCs w:val="18"/>
              </w:rPr>
              <w:t>309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bCs/>
                <w:sz w:val="18"/>
                <w:szCs w:val="18"/>
              </w:rPr>
            </w:pPr>
            <w:bookmarkStart w:id="194" w:name="z2710_005_11"/>
            <w:bookmarkEnd w:id="194"/>
            <w:r>
              <w:rPr>
                <w:b/>
                <w:bCs/>
                <w:sz w:val="18"/>
                <w:szCs w:val="18"/>
              </w:rPr>
              <w:t>346</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95" w:name="z2710_006_03"/>
            <w:bookmarkEnd w:id="195"/>
            <w:r>
              <w:rPr>
                <w:b/>
                <w:bCs/>
                <w:sz w:val="18"/>
                <w:szCs w:val="18"/>
              </w:rPr>
              <w:t>13808</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lang w:val="en-US"/>
              </w:rPr>
            </w:pPr>
            <w:bookmarkStart w:id="196" w:name="z2710_006_04"/>
            <w:bookmarkEnd w:id="196"/>
            <w:r>
              <w:rPr>
                <w:b/>
                <w:bCs/>
                <w:sz w:val="18"/>
                <w:szCs w:val="18"/>
                <w:lang w:val="en-US"/>
              </w:rPr>
              <w:t>12275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97" w:name="z2710_006_05"/>
            <w:bookmarkStart w:id="198" w:name="z2710_006_06"/>
            <w:bookmarkEnd w:id="197"/>
            <w:bookmarkEnd w:id="198"/>
            <w:r>
              <w:rPr>
                <w:b/>
                <w:bCs/>
                <w:sz w:val="18"/>
                <w:szCs w:val="18"/>
              </w:rPr>
              <w:t>3499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199" w:name="z2710_006_07"/>
            <w:bookmarkEnd w:id="199"/>
            <w:r>
              <w:rPr>
                <w:b/>
                <w:bCs/>
                <w:sz w:val="18"/>
                <w:szCs w:val="18"/>
              </w:rPr>
              <w:t>3310</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200" w:name="z2710_006_08"/>
            <w:bookmarkEnd w:id="200"/>
            <w:r>
              <w:rPr>
                <w:b/>
                <w:bCs/>
                <w:sz w:val="18"/>
                <w:szCs w:val="18"/>
              </w:rPr>
              <w:t>1208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201" w:name="z2710_006_09"/>
            <w:bookmarkEnd w:id="201"/>
            <w:r>
              <w:rPr>
                <w:b/>
                <w:bCs/>
                <w:sz w:val="18"/>
                <w:szCs w:val="18"/>
              </w:rPr>
              <w:t>4559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202" w:name="z2710_006_10"/>
            <w:bookmarkEnd w:id="202"/>
            <w:r>
              <w:rPr>
                <w:b/>
                <w:bCs/>
                <w:sz w:val="18"/>
                <w:szCs w:val="18"/>
              </w:rPr>
              <w:t>4559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41246">
            <w:pPr>
              <w:spacing w:before="60"/>
              <w:jc w:val="right"/>
              <w:rPr>
                <w:b/>
                <w:bCs/>
                <w:sz w:val="18"/>
                <w:szCs w:val="18"/>
              </w:rPr>
            </w:pPr>
            <w:bookmarkStart w:id="203" w:name="z2710_006_11"/>
            <w:bookmarkEnd w:id="203"/>
            <w:r>
              <w:rPr>
                <w:b/>
                <w:bCs/>
                <w:sz w:val="18"/>
                <w:szCs w:val="18"/>
              </w:rPr>
              <w:t>3434</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933B24" w:rsidP="00D766EB">
            <w:pPr>
              <w:jc w:val="right"/>
              <w:rPr>
                <w:b/>
                <w:bCs/>
                <w:sz w:val="18"/>
                <w:szCs w:val="18"/>
              </w:rPr>
            </w:pPr>
            <w:bookmarkStart w:id="213" w:name="z2710_001_12"/>
            <w:bookmarkEnd w:id="213"/>
            <w:r>
              <w:rPr>
                <w:b/>
                <w:bCs/>
                <w:sz w:val="18"/>
                <w:szCs w:val="18"/>
              </w:rPr>
              <w:t>2937</w:t>
            </w:r>
          </w:p>
        </w:tc>
        <w:tc>
          <w:tcPr>
            <w:tcW w:w="1560" w:type="dxa"/>
            <w:vAlign w:val="bottom"/>
          </w:tcPr>
          <w:p w:rsidR="00D766EB" w:rsidRPr="00211744" w:rsidRDefault="00933B24" w:rsidP="00D766EB">
            <w:pPr>
              <w:jc w:val="right"/>
              <w:rPr>
                <w:b/>
                <w:bCs/>
                <w:sz w:val="18"/>
                <w:szCs w:val="18"/>
              </w:rPr>
            </w:pPr>
            <w:bookmarkStart w:id="214" w:name="z2710_001_13"/>
            <w:bookmarkEnd w:id="214"/>
            <w:r>
              <w:rPr>
                <w:b/>
                <w:bCs/>
                <w:sz w:val="18"/>
                <w:szCs w:val="18"/>
              </w:rPr>
              <w:t>1823</w:t>
            </w:r>
          </w:p>
        </w:tc>
        <w:tc>
          <w:tcPr>
            <w:tcW w:w="1560" w:type="dxa"/>
            <w:vAlign w:val="bottom"/>
          </w:tcPr>
          <w:p w:rsidR="00D766EB" w:rsidRPr="00211744" w:rsidRDefault="00933B24" w:rsidP="00D766EB">
            <w:pPr>
              <w:jc w:val="right"/>
              <w:rPr>
                <w:b/>
                <w:bCs/>
                <w:sz w:val="18"/>
                <w:szCs w:val="18"/>
              </w:rPr>
            </w:pPr>
            <w:bookmarkStart w:id="215" w:name="z2710_001_14"/>
            <w:bookmarkEnd w:id="215"/>
            <w:r>
              <w:rPr>
                <w:b/>
                <w:bCs/>
                <w:sz w:val="18"/>
                <w:szCs w:val="18"/>
              </w:rPr>
              <w:t>949</w:t>
            </w:r>
          </w:p>
        </w:tc>
        <w:tc>
          <w:tcPr>
            <w:tcW w:w="1560" w:type="dxa"/>
            <w:vAlign w:val="bottom"/>
          </w:tcPr>
          <w:p w:rsidR="00D766EB" w:rsidRPr="00211744" w:rsidRDefault="00933B24" w:rsidP="00D766EB">
            <w:pPr>
              <w:jc w:val="right"/>
              <w:rPr>
                <w:b/>
                <w:bCs/>
                <w:sz w:val="18"/>
                <w:szCs w:val="18"/>
              </w:rPr>
            </w:pPr>
            <w:bookmarkStart w:id="216" w:name="z2710_001_15"/>
            <w:bookmarkEnd w:id="216"/>
            <w:r>
              <w:rPr>
                <w:b/>
                <w:bCs/>
                <w:sz w:val="18"/>
                <w:szCs w:val="18"/>
              </w:rPr>
              <w:t>753</w:t>
            </w:r>
          </w:p>
        </w:tc>
        <w:tc>
          <w:tcPr>
            <w:tcW w:w="2126" w:type="dxa"/>
            <w:vAlign w:val="bottom"/>
          </w:tcPr>
          <w:p w:rsidR="00D766EB" w:rsidRPr="00211744" w:rsidRDefault="00933B24" w:rsidP="00D766EB">
            <w:pPr>
              <w:jc w:val="right"/>
              <w:rPr>
                <w:b/>
                <w:bCs/>
                <w:sz w:val="18"/>
                <w:szCs w:val="18"/>
              </w:rPr>
            </w:pPr>
            <w:bookmarkStart w:id="217" w:name="z2710_001_16"/>
            <w:bookmarkEnd w:id="217"/>
            <w:r>
              <w:rPr>
                <w:b/>
                <w:bCs/>
                <w:sz w:val="18"/>
                <w:szCs w:val="18"/>
              </w:rPr>
              <w:t>72508</w:t>
            </w:r>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933B24" w:rsidP="00D766EB">
            <w:pPr>
              <w:jc w:val="right"/>
              <w:rPr>
                <w:b/>
                <w:bCs/>
                <w:sz w:val="18"/>
                <w:szCs w:val="18"/>
              </w:rPr>
            </w:pPr>
            <w:bookmarkStart w:id="218" w:name="z2710_004_12"/>
            <w:bookmarkEnd w:id="218"/>
            <w:r>
              <w:rPr>
                <w:b/>
                <w:bCs/>
                <w:sz w:val="18"/>
                <w:szCs w:val="18"/>
              </w:rPr>
              <w:t>797</w:t>
            </w:r>
          </w:p>
        </w:tc>
        <w:tc>
          <w:tcPr>
            <w:tcW w:w="1560" w:type="dxa"/>
            <w:vAlign w:val="bottom"/>
          </w:tcPr>
          <w:p w:rsidR="00D766EB" w:rsidRPr="00211744" w:rsidRDefault="00933B24" w:rsidP="00D766EB">
            <w:pPr>
              <w:jc w:val="right"/>
              <w:rPr>
                <w:b/>
                <w:bCs/>
                <w:sz w:val="18"/>
                <w:szCs w:val="18"/>
              </w:rPr>
            </w:pPr>
            <w:bookmarkStart w:id="219" w:name="z2710_004_13"/>
            <w:bookmarkEnd w:id="219"/>
            <w:r>
              <w:rPr>
                <w:b/>
                <w:bCs/>
                <w:sz w:val="18"/>
                <w:szCs w:val="18"/>
              </w:rPr>
              <w:t>349</w:t>
            </w:r>
          </w:p>
        </w:tc>
        <w:tc>
          <w:tcPr>
            <w:tcW w:w="1560" w:type="dxa"/>
            <w:vAlign w:val="bottom"/>
          </w:tcPr>
          <w:p w:rsidR="00D766EB" w:rsidRPr="00211744" w:rsidRDefault="00933B24" w:rsidP="00D766EB">
            <w:pPr>
              <w:jc w:val="right"/>
              <w:rPr>
                <w:b/>
                <w:bCs/>
                <w:sz w:val="18"/>
                <w:szCs w:val="18"/>
              </w:rPr>
            </w:pPr>
            <w:bookmarkStart w:id="220" w:name="z2710_004_14"/>
            <w:bookmarkEnd w:id="220"/>
            <w:r>
              <w:rPr>
                <w:b/>
                <w:bCs/>
                <w:sz w:val="18"/>
                <w:szCs w:val="18"/>
              </w:rPr>
              <w:t>291</w:t>
            </w:r>
          </w:p>
        </w:tc>
        <w:tc>
          <w:tcPr>
            <w:tcW w:w="1560" w:type="dxa"/>
            <w:vAlign w:val="bottom"/>
          </w:tcPr>
          <w:p w:rsidR="00D766EB" w:rsidRPr="00211744" w:rsidRDefault="00933B24" w:rsidP="00D766EB">
            <w:pPr>
              <w:jc w:val="right"/>
              <w:rPr>
                <w:b/>
                <w:bCs/>
                <w:sz w:val="18"/>
                <w:szCs w:val="18"/>
              </w:rPr>
            </w:pPr>
            <w:bookmarkStart w:id="221" w:name="z2710_004_15"/>
            <w:bookmarkEnd w:id="221"/>
            <w:r>
              <w:rPr>
                <w:b/>
                <w:bCs/>
                <w:sz w:val="18"/>
                <w:szCs w:val="18"/>
              </w:rPr>
              <w:t>314</w:t>
            </w:r>
          </w:p>
        </w:tc>
        <w:tc>
          <w:tcPr>
            <w:tcW w:w="2126" w:type="dxa"/>
            <w:vAlign w:val="bottom"/>
          </w:tcPr>
          <w:p w:rsidR="00D766EB" w:rsidRPr="00211744" w:rsidRDefault="00933B24" w:rsidP="00D766EB">
            <w:pPr>
              <w:jc w:val="right"/>
              <w:rPr>
                <w:b/>
                <w:bCs/>
                <w:sz w:val="18"/>
                <w:szCs w:val="18"/>
              </w:rPr>
            </w:pPr>
            <w:bookmarkStart w:id="222" w:name="z2710_004_16"/>
            <w:bookmarkEnd w:id="222"/>
            <w:r>
              <w:rPr>
                <w:b/>
                <w:bCs/>
                <w:sz w:val="18"/>
                <w:szCs w:val="18"/>
              </w:rPr>
              <w:t>25794</w:t>
            </w:r>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933B24" w:rsidP="00D766EB">
            <w:pPr>
              <w:jc w:val="right"/>
              <w:rPr>
                <w:b/>
                <w:bCs/>
                <w:sz w:val="18"/>
                <w:szCs w:val="18"/>
              </w:rPr>
            </w:pPr>
            <w:bookmarkStart w:id="223" w:name="z2710_005_12"/>
            <w:bookmarkEnd w:id="223"/>
            <w:r>
              <w:rPr>
                <w:b/>
                <w:bCs/>
                <w:sz w:val="18"/>
                <w:szCs w:val="18"/>
              </w:rPr>
              <w:t>317</w:t>
            </w:r>
          </w:p>
        </w:tc>
        <w:tc>
          <w:tcPr>
            <w:tcW w:w="1560" w:type="dxa"/>
            <w:vAlign w:val="bottom"/>
          </w:tcPr>
          <w:p w:rsidR="00D766EB" w:rsidRPr="00211744" w:rsidRDefault="00933B24" w:rsidP="00D766EB">
            <w:pPr>
              <w:jc w:val="right"/>
              <w:rPr>
                <w:b/>
                <w:bCs/>
                <w:sz w:val="18"/>
                <w:szCs w:val="18"/>
              </w:rPr>
            </w:pPr>
            <w:bookmarkStart w:id="224" w:name="z2710_005_13"/>
            <w:bookmarkEnd w:id="224"/>
            <w:r>
              <w:rPr>
                <w:b/>
                <w:bCs/>
                <w:sz w:val="18"/>
                <w:szCs w:val="18"/>
              </w:rPr>
              <w:t>208</w:t>
            </w:r>
          </w:p>
        </w:tc>
        <w:tc>
          <w:tcPr>
            <w:tcW w:w="1560" w:type="dxa"/>
            <w:vAlign w:val="bottom"/>
          </w:tcPr>
          <w:p w:rsidR="00D766EB" w:rsidRPr="00211744" w:rsidRDefault="00933B24" w:rsidP="00D766EB">
            <w:pPr>
              <w:jc w:val="right"/>
              <w:rPr>
                <w:b/>
                <w:bCs/>
                <w:sz w:val="18"/>
                <w:szCs w:val="18"/>
              </w:rPr>
            </w:pPr>
            <w:bookmarkStart w:id="225" w:name="z2710_005_14"/>
            <w:bookmarkEnd w:id="225"/>
            <w:r>
              <w:rPr>
                <w:b/>
                <w:bCs/>
                <w:sz w:val="18"/>
                <w:szCs w:val="18"/>
              </w:rPr>
              <w:t>111</w:t>
            </w:r>
          </w:p>
        </w:tc>
        <w:tc>
          <w:tcPr>
            <w:tcW w:w="1560" w:type="dxa"/>
            <w:vAlign w:val="bottom"/>
          </w:tcPr>
          <w:p w:rsidR="00D766EB" w:rsidRPr="00211744" w:rsidRDefault="00933B24" w:rsidP="00D766EB">
            <w:pPr>
              <w:jc w:val="right"/>
              <w:rPr>
                <w:b/>
                <w:bCs/>
                <w:sz w:val="18"/>
                <w:szCs w:val="18"/>
              </w:rPr>
            </w:pPr>
            <w:bookmarkStart w:id="226" w:name="z2710_005_15"/>
            <w:bookmarkEnd w:id="226"/>
            <w:r>
              <w:rPr>
                <w:b/>
                <w:bCs/>
                <w:sz w:val="18"/>
                <w:szCs w:val="18"/>
              </w:rPr>
              <w:t>358</w:t>
            </w:r>
          </w:p>
        </w:tc>
        <w:tc>
          <w:tcPr>
            <w:tcW w:w="2126" w:type="dxa"/>
            <w:vAlign w:val="bottom"/>
          </w:tcPr>
          <w:p w:rsidR="00D766EB" w:rsidRPr="00211744" w:rsidRDefault="00933B24" w:rsidP="00D766EB">
            <w:pPr>
              <w:jc w:val="right"/>
              <w:rPr>
                <w:b/>
                <w:bCs/>
                <w:sz w:val="18"/>
                <w:szCs w:val="18"/>
              </w:rPr>
            </w:pPr>
            <w:bookmarkStart w:id="227" w:name="z2710_005_16"/>
            <w:bookmarkEnd w:id="227"/>
            <w:r>
              <w:rPr>
                <w:b/>
                <w:bCs/>
                <w:sz w:val="18"/>
                <w:szCs w:val="18"/>
              </w:rPr>
              <w:t>4903</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933B24" w:rsidP="00D766EB">
            <w:pPr>
              <w:jc w:val="right"/>
              <w:rPr>
                <w:b/>
                <w:bCs/>
                <w:sz w:val="18"/>
                <w:szCs w:val="18"/>
              </w:rPr>
            </w:pPr>
            <w:bookmarkStart w:id="228" w:name="z2710_006_12"/>
            <w:bookmarkEnd w:id="228"/>
            <w:r>
              <w:rPr>
                <w:b/>
                <w:bCs/>
                <w:sz w:val="18"/>
                <w:szCs w:val="18"/>
              </w:rPr>
              <w:t>1467</w:t>
            </w:r>
          </w:p>
        </w:tc>
        <w:tc>
          <w:tcPr>
            <w:tcW w:w="1560" w:type="dxa"/>
            <w:vAlign w:val="bottom"/>
          </w:tcPr>
          <w:p w:rsidR="00D766EB" w:rsidRPr="00211744" w:rsidRDefault="00933B24" w:rsidP="00D766EB">
            <w:pPr>
              <w:jc w:val="right"/>
              <w:rPr>
                <w:b/>
                <w:bCs/>
                <w:sz w:val="18"/>
                <w:szCs w:val="18"/>
              </w:rPr>
            </w:pPr>
            <w:bookmarkStart w:id="229" w:name="z2710_006_13"/>
            <w:bookmarkEnd w:id="229"/>
            <w:r>
              <w:rPr>
                <w:b/>
                <w:bCs/>
                <w:sz w:val="18"/>
                <w:szCs w:val="18"/>
              </w:rPr>
              <w:t>1362</w:t>
            </w:r>
          </w:p>
        </w:tc>
        <w:tc>
          <w:tcPr>
            <w:tcW w:w="1560" w:type="dxa"/>
            <w:vAlign w:val="bottom"/>
          </w:tcPr>
          <w:p w:rsidR="00D766EB" w:rsidRPr="00211744" w:rsidRDefault="00933B24" w:rsidP="00D766EB">
            <w:pPr>
              <w:jc w:val="right"/>
              <w:rPr>
                <w:b/>
                <w:bCs/>
                <w:sz w:val="18"/>
                <w:szCs w:val="18"/>
              </w:rPr>
            </w:pPr>
            <w:bookmarkStart w:id="230" w:name="z2710_006_14"/>
            <w:bookmarkEnd w:id="230"/>
            <w:r>
              <w:rPr>
                <w:b/>
                <w:bCs/>
                <w:sz w:val="18"/>
                <w:szCs w:val="18"/>
              </w:rPr>
              <w:t>599</w:t>
            </w:r>
          </w:p>
        </w:tc>
        <w:tc>
          <w:tcPr>
            <w:tcW w:w="1560" w:type="dxa"/>
            <w:vAlign w:val="bottom"/>
          </w:tcPr>
          <w:p w:rsidR="00D766EB" w:rsidRPr="00211744" w:rsidRDefault="00933B24" w:rsidP="00D766EB">
            <w:pPr>
              <w:jc w:val="right"/>
              <w:rPr>
                <w:b/>
                <w:bCs/>
                <w:sz w:val="18"/>
                <w:szCs w:val="18"/>
              </w:rPr>
            </w:pPr>
            <w:bookmarkStart w:id="231" w:name="z2710_006_15"/>
            <w:bookmarkEnd w:id="231"/>
            <w:r>
              <w:rPr>
                <w:b/>
                <w:bCs/>
                <w:sz w:val="18"/>
                <w:szCs w:val="18"/>
              </w:rPr>
              <w:t>174</w:t>
            </w:r>
          </w:p>
        </w:tc>
        <w:tc>
          <w:tcPr>
            <w:tcW w:w="2126" w:type="dxa"/>
            <w:vAlign w:val="bottom"/>
          </w:tcPr>
          <w:p w:rsidR="00D766EB" w:rsidRPr="00211744" w:rsidRDefault="00933B24" w:rsidP="00D766EB">
            <w:pPr>
              <w:jc w:val="right"/>
              <w:rPr>
                <w:b/>
                <w:bCs/>
                <w:sz w:val="18"/>
                <w:szCs w:val="18"/>
              </w:rPr>
            </w:pPr>
            <w:bookmarkStart w:id="232" w:name="z2710_006_16"/>
            <w:bookmarkEnd w:id="232"/>
            <w:r>
              <w:rPr>
                <w:b/>
                <w:bCs/>
                <w:sz w:val="18"/>
                <w:szCs w:val="18"/>
              </w:rPr>
              <w:t>36693</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jc w:val="right"/>
              <w:rPr>
                <w:b/>
                <w:sz w:val="20"/>
              </w:rPr>
            </w:pPr>
            <w:r>
              <w:rPr>
                <w:b/>
                <w:sz w:val="20"/>
              </w:rPr>
              <w:t>2161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jc w:val="right"/>
              <w:rPr>
                <w:b/>
                <w:sz w:val="20"/>
              </w:rPr>
            </w:pPr>
            <w:r>
              <w:rPr>
                <w:b/>
                <w:sz w:val="20"/>
              </w:rPr>
              <w:t>772</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jc w:val="right"/>
              <w:rPr>
                <w:b/>
                <w:sz w:val="20"/>
              </w:rPr>
            </w:pPr>
            <w:r>
              <w:rPr>
                <w:b/>
                <w:sz w:val="20"/>
              </w:rPr>
              <w:t>1585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jc w:val="right"/>
              <w:rPr>
                <w:b/>
                <w:sz w:val="20"/>
              </w:rPr>
            </w:pPr>
            <w:r>
              <w:rPr>
                <w:b/>
                <w:sz w:val="20"/>
              </w:rPr>
              <w:t>576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jc w:val="right"/>
              <w:rPr>
                <w:b/>
                <w:sz w:val="20"/>
              </w:rPr>
            </w:pPr>
            <w:r>
              <w:rPr>
                <w:b/>
                <w:sz w:val="20"/>
              </w:rPr>
              <w:t>2161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172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110</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172</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172</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70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59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70</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70</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28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15</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28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28</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1961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647</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1413</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548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933B24" w:rsidP="00164CD6">
            <w:pPr>
              <w:spacing w:line="180" w:lineRule="exact"/>
              <w:jc w:val="right"/>
              <w:rPr>
                <w:b/>
                <w:sz w:val="20"/>
              </w:rPr>
            </w:pPr>
            <w:r>
              <w:rPr>
                <w:b/>
                <w:sz w:val="20"/>
              </w:rPr>
              <w:t>1961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00" w:lineRule="exact"/>
              <w:jc w:val="right"/>
              <w:rPr>
                <w:b/>
                <w:sz w:val="20"/>
              </w:rPr>
            </w:pPr>
            <w:r>
              <w:rPr>
                <w:b/>
                <w:sz w:val="20"/>
              </w:rPr>
              <w:t>2161</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00" w:lineRule="exact"/>
              <w:jc w:val="right"/>
              <w:rPr>
                <w:sz w:val="20"/>
              </w:rPr>
            </w:pPr>
            <w:r>
              <w:rPr>
                <w:sz w:val="20"/>
              </w:rPr>
              <w:t>772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C55C4E">
            <w:pPr>
              <w:spacing w:line="200" w:lineRule="exact"/>
              <w:jc w:val="right"/>
              <w:rPr>
                <w:b/>
                <w:sz w:val="20"/>
              </w:rPr>
            </w:pPr>
            <w:r>
              <w:rPr>
                <w:b/>
                <w:sz w:val="20"/>
              </w:rPr>
              <w:t>576</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933B24" w:rsidP="00C55C4E">
            <w:pPr>
              <w:jc w:val="right"/>
              <w:rPr>
                <w:b/>
                <w:sz w:val="20"/>
              </w:rPr>
            </w:pPr>
            <w:r>
              <w:rPr>
                <w:b/>
                <w:sz w:val="20"/>
              </w:rPr>
              <w:t>6832</w:t>
            </w:r>
          </w:p>
        </w:tc>
        <w:tc>
          <w:tcPr>
            <w:tcW w:w="1340" w:type="dxa"/>
            <w:shd w:val="clear" w:color="auto" w:fill="auto"/>
            <w:noWrap/>
            <w:vAlign w:val="center"/>
          </w:tcPr>
          <w:p w:rsidR="00E4404D" w:rsidRPr="002E7F49" w:rsidRDefault="00933B24" w:rsidP="00C55C4E">
            <w:pPr>
              <w:jc w:val="right"/>
              <w:rPr>
                <w:b/>
                <w:sz w:val="20"/>
              </w:rPr>
            </w:pPr>
            <w:r>
              <w:rPr>
                <w:b/>
                <w:sz w:val="20"/>
              </w:rPr>
              <w:t>6832</w:t>
            </w:r>
          </w:p>
        </w:tc>
        <w:tc>
          <w:tcPr>
            <w:tcW w:w="1340" w:type="dxa"/>
            <w:shd w:val="clear" w:color="auto" w:fill="auto"/>
            <w:noWrap/>
            <w:vAlign w:val="center"/>
          </w:tcPr>
          <w:p w:rsidR="00E4404D" w:rsidRPr="002E7F49" w:rsidRDefault="00933B24" w:rsidP="00C55C4E">
            <w:pPr>
              <w:jc w:val="right"/>
              <w:rPr>
                <w:b/>
                <w:sz w:val="20"/>
              </w:rPr>
            </w:pPr>
            <w:r>
              <w:rPr>
                <w:b/>
                <w:sz w:val="20"/>
              </w:rPr>
              <w:t>6832</w:t>
            </w:r>
          </w:p>
        </w:tc>
        <w:tc>
          <w:tcPr>
            <w:tcW w:w="1340" w:type="dxa"/>
            <w:shd w:val="clear" w:color="auto" w:fill="auto"/>
            <w:noWrap/>
            <w:vAlign w:val="center"/>
          </w:tcPr>
          <w:p w:rsidR="00E4404D" w:rsidRPr="002E7F49" w:rsidRDefault="00933B24" w:rsidP="00C55C4E">
            <w:pPr>
              <w:jc w:val="right"/>
              <w:rPr>
                <w:b/>
                <w:sz w:val="20"/>
              </w:rPr>
            </w:pPr>
            <w:r>
              <w:rPr>
                <w:b/>
                <w:sz w:val="20"/>
              </w:rPr>
              <w:t>6832</w:t>
            </w:r>
          </w:p>
        </w:tc>
        <w:tc>
          <w:tcPr>
            <w:tcW w:w="1340" w:type="dxa"/>
            <w:shd w:val="clear" w:color="auto" w:fill="auto"/>
            <w:noWrap/>
            <w:vAlign w:val="center"/>
          </w:tcPr>
          <w:p w:rsidR="00E4404D" w:rsidRPr="002E7F49" w:rsidRDefault="00933B24" w:rsidP="00C55C4E">
            <w:pPr>
              <w:jc w:val="right"/>
              <w:rPr>
                <w:b/>
                <w:sz w:val="20"/>
              </w:rPr>
            </w:pPr>
            <w:r>
              <w:rPr>
                <w:b/>
                <w:sz w:val="20"/>
              </w:rPr>
              <w:t>145</w:t>
            </w:r>
          </w:p>
        </w:tc>
        <w:tc>
          <w:tcPr>
            <w:tcW w:w="1340" w:type="dxa"/>
            <w:shd w:val="clear" w:color="auto" w:fill="auto"/>
            <w:noWrap/>
            <w:vAlign w:val="center"/>
          </w:tcPr>
          <w:p w:rsidR="00E4404D" w:rsidRPr="002E7F49" w:rsidRDefault="00933B24" w:rsidP="00C55C4E">
            <w:pPr>
              <w:jc w:val="right"/>
              <w:rPr>
                <w:b/>
                <w:sz w:val="20"/>
              </w:rPr>
            </w:pPr>
            <w:r>
              <w:rPr>
                <w:b/>
                <w:sz w:val="20"/>
              </w:rPr>
              <w:t>145</w:t>
            </w:r>
          </w:p>
        </w:tc>
        <w:tc>
          <w:tcPr>
            <w:tcW w:w="1340" w:type="dxa"/>
            <w:shd w:val="clear" w:color="auto" w:fill="auto"/>
            <w:noWrap/>
            <w:vAlign w:val="center"/>
          </w:tcPr>
          <w:p w:rsidR="00E4404D" w:rsidRPr="002E7F49" w:rsidRDefault="00933B24" w:rsidP="00C55C4E">
            <w:pPr>
              <w:jc w:val="right"/>
              <w:rPr>
                <w:b/>
                <w:sz w:val="20"/>
              </w:rPr>
            </w:pPr>
            <w:r>
              <w:rPr>
                <w:b/>
                <w:sz w:val="20"/>
              </w:rPr>
              <w:t>145</w:t>
            </w:r>
          </w:p>
        </w:tc>
        <w:tc>
          <w:tcPr>
            <w:tcW w:w="1340" w:type="dxa"/>
            <w:shd w:val="clear" w:color="auto" w:fill="auto"/>
            <w:noWrap/>
            <w:vAlign w:val="center"/>
          </w:tcPr>
          <w:p w:rsidR="00E4404D" w:rsidRPr="002E7F49" w:rsidRDefault="00933B24" w:rsidP="00C55C4E">
            <w:pPr>
              <w:jc w:val="right"/>
              <w:rPr>
                <w:b/>
                <w:sz w:val="20"/>
              </w:rPr>
            </w:pPr>
            <w:r>
              <w:rPr>
                <w:b/>
                <w:sz w:val="20"/>
              </w:rPr>
              <w:t>145</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933B24" w:rsidP="00C55C4E">
            <w:pPr>
              <w:jc w:val="right"/>
              <w:rPr>
                <w:b/>
                <w:sz w:val="20"/>
              </w:rPr>
            </w:pPr>
            <w:r>
              <w:rPr>
                <w:b/>
                <w:sz w:val="20"/>
              </w:rPr>
              <w:t>6429</w:t>
            </w:r>
          </w:p>
        </w:tc>
        <w:tc>
          <w:tcPr>
            <w:tcW w:w="1340" w:type="dxa"/>
            <w:shd w:val="clear" w:color="auto" w:fill="auto"/>
            <w:noWrap/>
            <w:vAlign w:val="center"/>
          </w:tcPr>
          <w:p w:rsidR="00E4404D" w:rsidRPr="002E7F49" w:rsidRDefault="00933B24" w:rsidP="00C55C4E">
            <w:pPr>
              <w:jc w:val="right"/>
              <w:rPr>
                <w:b/>
                <w:sz w:val="20"/>
              </w:rPr>
            </w:pPr>
            <w:r>
              <w:rPr>
                <w:b/>
                <w:sz w:val="20"/>
              </w:rPr>
              <w:t>6429</w:t>
            </w:r>
          </w:p>
        </w:tc>
        <w:tc>
          <w:tcPr>
            <w:tcW w:w="1340" w:type="dxa"/>
            <w:shd w:val="clear" w:color="auto" w:fill="auto"/>
            <w:noWrap/>
            <w:vAlign w:val="center"/>
          </w:tcPr>
          <w:p w:rsidR="00E4404D" w:rsidRPr="002E7F49" w:rsidRDefault="00933B24" w:rsidP="00C55C4E">
            <w:pPr>
              <w:jc w:val="right"/>
              <w:rPr>
                <w:b/>
                <w:sz w:val="20"/>
              </w:rPr>
            </w:pPr>
            <w:r>
              <w:rPr>
                <w:b/>
                <w:sz w:val="20"/>
              </w:rPr>
              <w:t>6429</w:t>
            </w:r>
          </w:p>
        </w:tc>
        <w:tc>
          <w:tcPr>
            <w:tcW w:w="1340" w:type="dxa"/>
            <w:shd w:val="clear" w:color="auto" w:fill="auto"/>
            <w:noWrap/>
            <w:vAlign w:val="center"/>
          </w:tcPr>
          <w:p w:rsidR="00E4404D" w:rsidRPr="002E7F49" w:rsidRDefault="00933B24" w:rsidP="00C55C4E">
            <w:pPr>
              <w:jc w:val="right"/>
              <w:rPr>
                <w:b/>
                <w:sz w:val="20"/>
              </w:rPr>
            </w:pPr>
            <w:r>
              <w:rPr>
                <w:b/>
                <w:sz w:val="20"/>
              </w:rPr>
              <w:t>6429</w:t>
            </w:r>
          </w:p>
        </w:tc>
        <w:tc>
          <w:tcPr>
            <w:tcW w:w="1340" w:type="dxa"/>
            <w:shd w:val="clear" w:color="auto" w:fill="auto"/>
            <w:noWrap/>
            <w:vAlign w:val="center"/>
          </w:tcPr>
          <w:p w:rsidR="00E4404D" w:rsidRPr="002E7F49" w:rsidRDefault="00933B24" w:rsidP="00C55C4E">
            <w:pPr>
              <w:jc w:val="right"/>
              <w:rPr>
                <w:b/>
                <w:sz w:val="20"/>
              </w:rPr>
            </w:pPr>
            <w:r>
              <w:rPr>
                <w:b/>
                <w:sz w:val="20"/>
              </w:rPr>
              <w:t>34</w:t>
            </w:r>
          </w:p>
        </w:tc>
        <w:tc>
          <w:tcPr>
            <w:tcW w:w="1340" w:type="dxa"/>
            <w:shd w:val="clear" w:color="auto" w:fill="auto"/>
            <w:noWrap/>
            <w:vAlign w:val="center"/>
          </w:tcPr>
          <w:p w:rsidR="00E4404D" w:rsidRPr="002E7F49" w:rsidRDefault="00933B24" w:rsidP="00C55C4E">
            <w:pPr>
              <w:jc w:val="right"/>
              <w:rPr>
                <w:b/>
                <w:sz w:val="20"/>
              </w:rPr>
            </w:pPr>
            <w:r>
              <w:rPr>
                <w:b/>
                <w:sz w:val="20"/>
              </w:rPr>
              <w:t>34</w:t>
            </w:r>
          </w:p>
        </w:tc>
        <w:tc>
          <w:tcPr>
            <w:tcW w:w="1340" w:type="dxa"/>
            <w:shd w:val="clear" w:color="auto" w:fill="auto"/>
            <w:noWrap/>
            <w:vAlign w:val="center"/>
          </w:tcPr>
          <w:p w:rsidR="00E4404D" w:rsidRPr="002E7F49" w:rsidRDefault="00933B24" w:rsidP="00C55C4E">
            <w:pPr>
              <w:jc w:val="right"/>
              <w:rPr>
                <w:b/>
                <w:sz w:val="20"/>
              </w:rPr>
            </w:pPr>
            <w:r>
              <w:rPr>
                <w:b/>
                <w:sz w:val="20"/>
              </w:rPr>
              <w:t>34</w:t>
            </w:r>
          </w:p>
        </w:tc>
        <w:tc>
          <w:tcPr>
            <w:tcW w:w="1340" w:type="dxa"/>
            <w:shd w:val="clear" w:color="auto" w:fill="auto"/>
            <w:noWrap/>
            <w:vAlign w:val="center"/>
          </w:tcPr>
          <w:p w:rsidR="00E4404D" w:rsidRPr="002E7F49" w:rsidRDefault="00933B24" w:rsidP="00C55C4E">
            <w:pPr>
              <w:jc w:val="right"/>
              <w:rPr>
                <w:b/>
                <w:sz w:val="20"/>
              </w:rPr>
            </w:pPr>
            <w:r>
              <w:rPr>
                <w:b/>
                <w:sz w:val="20"/>
              </w:rPr>
              <w:t>34</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933B24" w:rsidP="00C55C4E">
            <w:pPr>
              <w:jc w:val="right"/>
              <w:rPr>
                <w:b/>
                <w:sz w:val="20"/>
              </w:rPr>
            </w:pPr>
            <w:r>
              <w:rPr>
                <w:b/>
                <w:sz w:val="20"/>
              </w:rPr>
              <w:t>403</w:t>
            </w:r>
          </w:p>
        </w:tc>
        <w:tc>
          <w:tcPr>
            <w:tcW w:w="1340" w:type="dxa"/>
            <w:shd w:val="clear" w:color="auto" w:fill="auto"/>
            <w:noWrap/>
            <w:vAlign w:val="center"/>
          </w:tcPr>
          <w:p w:rsidR="00E4404D" w:rsidRPr="002E7F49" w:rsidRDefault="00933B24" w:rsidP="00C55C4E">
            <w:pPr>
              <w:jc w:val="right"/>
              <w:rPr>
                <w:b/>
                <w:sz w:val="20"/>
              </w:rPr>
            </w:pPr>
            <w:r>
              <w:rPr>
                <w:b/>
                <w:sz w:val="20"/>
              </w:rPr>
              <w:t>403</w:t>
            </w:r>
          </w:p>
        </w:tc>
        <w:tc>
          <w:tcPr>
            <w:tcW w:w="1340" w:type="dxa"/>
            <w:shd w:val="clear" w:color="auto" w:fill="auto"/>
            <w:noWrap/>
            <w:vAlign w:val="center"/>
          </w:tcPr>
          <w:p w:rsidR="00E4404D" w:rsidRPr="002E7F49" w:rsidRDefault="00933B24" w:rsidP="00C55C4E">
            <w:pPr>
              <w:jc w:val="right"/>
              <w:rPr>
                <w:b/>
                <w:sz w:val="20"/>
              </w:rPr>
            </w:pPr>
            <w:r>
              <w:rPr>
                <w:b/>
                <w:sz w:val="20"/>
              </w:rPr>
              <w:t>403</w:t>
            </w:r>
          </w:p>
        </w:tc>
        <w:tc>
          <w:tcPr>
            <w:tcW w:w="1340" w:type="dxa"/>
            <w:shd w:val="clear" w:color="auto" w:fill="auto"/>
            <w:noWrap/>
            <w:vAlign w:val="center"/>
          </w:tcPr>
          <w:p w:rsidR="00E4404D" w:rsidRPr="002E7F49" w:rsidRDefault="00933B24" w:rsidP="00C55C4E">
            <w:pPr>
              <w:jc w:val="right"/>
              <w:rPr>
                <w:b/>
                <w:sz w:val="20"/>
              </w:rPr>
            </w:pPr>
            <w:r>
              <w:rPr>
                <w:b/>
                <w:sz w:val="20"/>
              </w:rPr>
              <w:t>403</w:t>
            </w:r>
          </w:p>
        </w:tc>
        <w:tc>
          <w:tcPr>
            <w:tcW w:w="1340" w:type="dxa"/>
            <w:shd w:val="clear" w:color="auto" w:fill="auto"/>
            <w:noWrap/>
            <w:vAlign w:val="center"/>
          </w:tcPr>
          <w:p w:rsidR="00E4404D" w:rsidRPr="002E7F49" w:rsidRDefault="00933B24" w:rsidP="00C55C4E">
            <w:pPr>
              <w:jc w:val="right"/>
              <w:rPr>
                <w:b/>
                <w:sz w:val="20"/>
              </w:rPr>
            </w:pPr>
            <w:r>
              <w:rPr>
                <w:b/>
                <w:sz w:val="20"/>
              </w:rPr>
              <w:t>111</w:t>
            </w:r>
          </w:p>
        </w:tc>
        <w:tc>
          <w:tcPr>
            <w:tcW w:w="1340" w:type="dxa"/>
            <w:shd w:val="clear" w:color="auto" w:fill="auto"/>
            <w:noWrap/>
            <w:vAlign w:val="center"/>
          </w:tcPr>
          <w:p w:rsidR="00E4404D" w:rsidRPr="002E7F49" w:rsidRDefault="00933B24" w:rsidP="00C55C4E">
            <w:pPr>
              <w:jc w:val="right"/>
              <w:rPr>
                <w:b/>
                <w:sz w:val="20"/>
              </w:rPr>
            </w:pPr>
            <w:r>
              <w:rPr>
                <w:b/>
                <w:sz w:val="20"/>
              </w:rPr>
              <w:t>111</w:t>
            </w:r>
          </w:p>
        </w:tc>
        <w:tc>
          <w:tcPr>
            <w:tcW w:w="1340" w:type="dxa"/>
            <w:shd w:val="clear" w:color="auto" w:fill="auto"/>
            <w:noWrap/>
            <w:vAlign w:val="center"/>
          </w:tcPr>
          <w:p w:rsidR="00E4404D" w:rsidRPr="002E7F49" w:rsidRDefault="00933B24" w:rsidP="00C55C4E">
            <w:pPr>
              <w:jc w:val="right"/>
              <w:rPr>
                <w:b/>
                <w:sz w:val="20"/>
              </w:rPr>
            </w:pPr>
            <w:r>
              <w:rPr>
                <w:b/>
                <w:sz w:val="20"/>
              </w:rPr>
              <w:t>111</w:t>
            </w:r>
          </w:p>
        </w:tc>
        <w:tc>
          <w:tcPr>
            <w:tcW w:w="1340" w:type="dxa"/>
            <w:shd w:val="clear" w:color="auto" w:fill="auto"/>
            <w:noWrap/>
            <w:vAlign w:val="center"/>
          </w:tcPr>
          <w:p w:rsidR="00E4404D" w:rsidRPr="002E7F49" w:rsidRDefault="00933B24" w:rsidP="00C55C4E">
            <w:pPr>
              <w:jc w:val="right"/>
              <w:rPr>
                <w:b/>
                <w:sz w:val="20"/>
              </w:rPr>
            </w:pPr>
            <w:r>
              <w:rPr>
                <w:b/>
                <w:sz w:val="20"/>
              </w:rPr>
              <w:t>111</w:t>
            </w: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492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491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20131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10459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4786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7426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857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1262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925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1717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899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279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15</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661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270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196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1196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498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40" w:lineRule="exact"/>
              <w:jc w:val="right"/>
              <w:rPr>
                <w:b/>
                <w:sz w:val="20"/>
              </w:rPr>
            </w:pPr>
            <w:r>
              <w:rPr>
                <w:b/>
                <w:sz w:val="20"/>
              </w:rPr>
              <w:t>1196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36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1117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549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634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189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97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583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106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226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1387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759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1022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495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229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395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419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277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20" w:lineRule="exact"/>
              <w:jc w:val="right"/>
              <w:rPr>
                <w:b/>
                <w:sz w:val="20"/>
              </w:rPr>
            </w:pPr>
            <w:r>
              <w:rPr>
                <w:b/>
                <w:sz w:val="20"/>
              </w:rPr>
              <w:t>305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492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135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1430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796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1204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63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2440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2440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28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56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spacing w:line="236" w:lineRule="exact"/>
              <w:jc w:val="right"/>
              <w:rPr>
                <w:b/>
                <w:sz w:val="20"/>
              </w:rPr>
            </w:pPr>
            <w:r>
              <w:rPr>
                <w:b/>
                <w:sz w:val="20"/>
              </w:rPr>
              <w:t>1295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14</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105</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45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50</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spacing w:line="236" w:lineRule="exact"/>
              <w:jc w:val="right"/>
              <w:rPr>
                <w:b/>
                <w:sz w:val="20"/>
              </w:rPr>
            </w:pPr>
            <w:r>
              <w:rPr>
                <w:b/>
                <w:sz w:val="20"/>
              </w:rPr>
              <w:t>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jc w:val="right"/>
              <w:rPr>
                <w:b/>
                <w:sz w:val="20"/>
              </w:rPr>
            </w:pPr>
            <w:r>
              <w:rPr>
                <w:b/>
                <w:sz w:val="20"/>
              </w:rPr>
              <w:t>41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jc w:val="right"/>
              <w:rPr>
                <w:b/>
                <w:sz w:val="20"/>
              </w:rPr>
            </w:pPr>
            <w:r>
              <w:rPr>
                <w:b/>
                <w:sz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933B24" w:rsidP="00164CD6">
            <w:pPr>
              <w:jc w:val="right"/>
              <w:rPr>
                <w:b/>
                <w:sz w:val="20"/>
              </w:rPr>
            </w:pPr>
            <w:r>
              <w:rPr>
                <w:b/>
                <w:sz w:val="20"/>
              </w:rPr>
              <w:t>21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631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330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175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261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1407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609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1155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999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558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141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316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844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435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418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1807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912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326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758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398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186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73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106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97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91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32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1066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601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153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164CD6">
            <w:pPr>
              <w:jc w:val="right"/>
              <w:rPr>
                <w:b/>
                <w:sz w:val="20"/>
              </w:rPr>
            </w:pPr>
            <w:r>
              <w:rPr>
                <w:b/>
                <w:sz w:val="20"/>
              </w:rPr>
              <w:t>561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19234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6930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574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445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164558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58438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1445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7902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678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7758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1575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277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10521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192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5131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1609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1204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10249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643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12263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4190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2029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708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116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8056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1693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1028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766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11406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9404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537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8160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7006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161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146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2043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495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3752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929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1416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1187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5806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4306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102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70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4041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2173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28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2562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60" w:lineRule="exact"/>
              <w:jc w:val="right"/>
              <w:rPr>
                <w:b/>
                <w:sz w:val="20"/>
              </w:rPr>
            </w:pPr>
            <w:r>
              <w:rPr>
                <w:b/>
                <w:sz w:val="20"/>
              </w:rPr>
              <w:t>21383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281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3371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1234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5780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jc w:val="right"/>
              <w:rPr>
                <w:b/>
                <w:sz w:val="20"/>
              </w:rPr>
            </w:pPr>
            <w:r>
              <w:rPr>
                <w:b/>
                <w:sz w:val="20"/>
              </w:rPr>
              <w:t>213</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jc w:val="right"/>
              <w:rPr>
                <w:b/>
                <w:sz w:val="20"/>
              </w:rPr>
            </w:pPr>
            <w:r>
              <w:rPr>
                <w:b/>
                <w:sz w:val="20"/>
              </w:rPr>
              <w:t>90</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jc w:val="right"/>
              <w:rPr>
                <w:b/>
                <w:sz w:val="20"/>
              </w:rPr>
            </w:pPr>
            <w:r>
              <w:rPr>
                <w:b/>
                <w:sz w:val="20"/>
              </w:rPr>
              <w:t>2709</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jc w:val="right"/>
              <w:rPr>
                <w:b/>
                <w:sz w:val="20"/>
              </w:rPr>
            </w:pPr>
            <w:r>
              <w:rPr>
                <w:b/>
                <w:sz w:val="20"/>
              </w:rPr>
              <w:t>1096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108</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41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355</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336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44</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21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338</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33B24" w:rsidP="00F1676B">
            <w:pPr>
              <w:spacing w:line="220" w:lineRule="exact"/>
              <w:jc w:val="right"/>
              <w:rPr>
                <w:b/>
                <w:sz w:val="20"/>
              </w:rPr>
            </w:pPr>
            <w:r>
              <w:rPr>
                <w:b/>
                <w:sz w:val="20"/>
              </w:rPr>
              <w:t>309</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5471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2019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153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3452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1535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12445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11220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965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382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7919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3162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854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412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6509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3015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693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13438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jc w:val="right"/>
              <w:rPr>
                <w:b/>
                <w:sz w:val="20"/>
              </w:rPr>
            </w:pPr>
            <w:r>
              <w:rPr>
                <w:b/>
                <w:sz w:val="20"/>
              </w:rPr>
              <w:t>5080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424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100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3751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1056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417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1017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893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1156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506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11059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F1676B">
            <w:pPr>
              <w:spacing w:line="200" w:lineRule="exact"/>
              <w:jc w:val="right"/>
              <w:rPr>
                <w:b/>
                <w:sz w:val="20"/>
              </w:rPr>
            </w:pPr>
            <w:r>
              <w:rPr>
                <w:b/>
                <w:sz w:val="20"/>
              </w:rPr>
              <w:t>6132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933B24" w:rsidP="00F1676B">
            <w:pPr>
              <w:spacing w:before="120"/>
              <w:jc w:val="right"/>
              <w:rPr>
                <w:b/>
                <w:sz w:val="22"/>
                <w:szCs w:val="22"/>
              </w:rPr>
            </w:pPr>
            <w:r>
              <w:rPr>
                <w:b/>
                <w:sz w:val="22"/>
                <w:szCs w:val="22"/>
              </w:rPr>
              <w:t>130</w:t>
            </w: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933B24" w:rsidP="00F1676B">
            <w:pPr>
              <w:keepNext/>
              <w:spacing w:line="200" w:lineRule="atLeast"/>
              <w:jc w:val="right"/>
              <w:outlineLvl w:val="3"/>
              <w:rPr>
                <w:b/>
                <w:sz w:val="20"/>
                <w:lang w:eastAsia="x-none"/>
              </w:rPr>
            </w:pPr>
            <w:r>
              <w:rPr>
                <w:b/>
                <w:sz w:val="20"/>
                <w:lang w:eastAsia="x-none"/>
              </w:rPr>
              <w:t>478</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933B24" w:rsidP="00F1676B">
            <w:pPr>
              <w:keepNext/>
              <w:spacing w:line="200" w:lineRule="atLeast"/>
              <w:jc w:val="right"/>
              <w:outlineLvl w:val="3"/>
              <w:rPr>
                <w:b/>
                <w:sz w:val="20"/>
                <w:lang w:eastAsia="x-none"/>
              </w:rPr>
            </w:pPr>
            <w:r>
              <w:rPr>
                <w:b/>
                <w:sz w:val="20"/>
                <w:lang w:eastAsia="x-none"/>
              </w:rPr>
              <w:t>742</w:t>
            </w:r>
          </w:p>
        </w:tc>
        <w:tc>
          <w:tcPr>
            <w:tcW w:w="760" w:type="pct"/>
          </w:tcPr>
          <w:p w:rsidR="00D766EB" w:rsidRPr="00F1676B" w:rsidRDefault="00933B24" w:rsidP="00F1676B">
            <w:pPr>
              <w:keepNext/>
              <w:spacing w:line="200" w:lineRule="atLeast"/>
              <w:jc w:val="right"/>
              <w:outlineLvl w:val="3"/>
              <w:rPr>
                <w:b/>
                <w:sz w:val="20"/>
                <w:lang w:eastAsia="x-none"/>
              </w:rPr>
            </w:pPr>
            <w:r>
              <w:rPr>
                <w:b/>
                <w:sz w:val="20"/>
                <w:lang w:eastAsia="x-none"/>
              </w:rPr>
              <w:t>426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933B24" w:rsidP="00F1676B">
            <w:pPr>
              <w:keepNext/>
              <w:spacing w:line="200" w:lineRule="atLeast"/>
              <w:jc w:val="right"/>
              <w:outlineLvl w:val="3"/>
              <w:rPr>
                <w:b/>
                <w:sz w:val="20"/>
                <w:lang w:eastAsia="x-none"/>
              </w:rPr>
            </w:pPr>
            <w:r>
              <w:rPr>
                <w:b/>
                <w:sz w:val="20"/>
                <w:lang w:eastAsia="x-none"/>
              </w:rPr>
              <w:t>190</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933B24" w:rsidP="00F1676B">
            <w:pPr>
              <w:keepNext/>
              <w:spacing w:line="200" w:lineRule="atLeast"/>
              <w:jc w:val="right"/>
              <w:outlineLvl w:val="3"/>
              <w:rPr>
                <w:b/>
                <w:sz w:val="20"/>
                <w:lang w:eastAsia="x-none"/>
              </w:rPr>
            </w:pPr>
            <w:r>
              <w:rPr>
                <w:b/>
                <w:sz w:val="20"/>
                <w:lang w:eastAsia="x-none"/>
              </w:rPr>
              <w:t>341</w:t>
            </w:r>
          </w:p>
        </w:tc>
        <w:tc>
          <w:tcPr>
            <w:tcW w:w="760" w:type="pct"/>
          </w:tcPr>
          <w:p w:rsidR="00D766EB" w:rsidRPr="00F1676B" w:rsidRDefault="00933B24" w:rsidP="00F1676B">
            <w:pPr>
              <w:keepNext/>
              <w:spacing w:line="200" w:lineRule="atLeast"/>
              <w:jc w:val="right"/>
              <w:outlineLvl w:val="3"/>
              <w:rPr>
                <w:b/>
                <w:sz w:val="20"/>
                <w:lang w:eastAsia="x-none"/>
              </w:rPr>
            </w:pPr>
            <w:r>
              <w:rPr>
                <w:b/>
                <w:sz w:val="20"/>
                <w:lang w:eastAsia="x-none"/>
              </w:rPr>
              <w:t>172.9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933B24" w:rsidP="00F1676B">
            <w:pPr>
              <w:keepNext/>
              <w:spacing w:line="200" w:lineRule="atLeast"/>
              <w:jc w:val="right"/>
              <w:outlineLvl w:val="3"/>
              <w:rPr>
                <w:b/>
                <w:sz w:val="20"/>
                <w:lang w:eastAsia="x-none"/>
              </w:rPr>
            </w:pPr>
            <w:r>
              <w:rPr>
                <w:b/>
                <w:sz w:val="20"/>
                <w:lang w:eastAsia="x-none"/>
              </w:rPr>
              <w:t>13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933B24" w:rsidP="00F1676B">
            <w:pPr>
              <w:keepNext/>
              <w:spacing w:line="200" w:lineRule="atLeast"/>
              <w:jc w:val="right"/>
              <w:outlineLvl w:val="3"/>
              <w:rPr>
                <w:b/>
                <w:sz w:val="20"/>
                <w:lang w:eastAsia="x-none"/>
              </w:rPr>
            </w:pPr>
            <w:r>
              <w:rPr>
                <w:b/>
                <w:sz w:val="20"/>
                <w:lang w:eastAsia="x-none"/>
              </w:rPr>
              <w:t>13</w:t>
            </w:r>
          </w:p>
        </w:tc>
        <w:tc>
          <w:tcPr>
            <w:tcW w:w="760" w:type="pct"/>
          </w:tcPr>
          <w:p w:rsidR="00D766EB" w:rsidRPr="00F1676B" w:rsidRDefault="00933B24" w:rsidP="00F1676B">
            <w:pPr>
              <w:keepNext/>
              <w:spacing w:line="200" w:lineRule="atLeast"/>
              <w:jc w:val="right"/>
              <w:outlineLvl w:val="3"/>
              <w:rPr>
                <w:b/>
                <w:sz w:val="20"/>
                <w:lang w:eastAsia="x-none"/>
              </w:rPr>
            </w:pPr>
            <w:r>
              <w:rPr>
                <w:b/>
                <w:sz w:val="20"/>
                <w:lang w:eastAsia="x-none"/>
              </w:rPr>
              <w:t>7.2</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933B24" w:rsidP="00F1676B">
            <w:pPr>
              <w:keepNext/>
              <w:spacing w:line="200" w:lineRule="atLeast"/>
              <w:jc w:val="right"/>
              <w:outlineLvl w:val="3"/>
              <w:rPr>
                <w:b/>
                <w:sz w:val="20"/>
                <w:lang w:eastAsia="x-none"/>
              </w:rPr>
            </w:pPr>
            <w:r>
              <w:rPr>
                <w:b/>
                <w:sz w:val="20"/>
                <w:lang w:eastAsia="x-none"/>
              </w:rPr>
              <w:t>5</w:t>
            </w:r>
          </w:p>
        </w:tc>
        <w:tc>
          <w:tcPr>
            <w:tcW w:w="755" w:type="pct"/>
            <w:shd w:val="clear" w:color="auto" w:fill="auto"/>
          </w:tcPr>
          <w:p w:rsidR="00D766EB" w:rsidRPr="00F1676B" w:rsidRDefault="00933B24" w:rsidP="00F1676B">
            <w:pPr>
              <w:keepNext/>
              <w:spacing w:line="200" w:lineRule="atLeast"/>
              <w:jc w:val="right"/>
              <w:outlineLvl w:val="3"/>
              <w:rPr>
                <w:b/>
                <w:sz w:val="20"/>
                <w:lang w:eastAsia="x-none"/>
              </w:rPr>
            </w:pPr>
            <w:r>
              <w:rPr>
                <w:b/>
                <w:sz w:val="20"/>
                <w:lang w:eastAsia="x-none"/>
              </w:rPr>
              <w:t>5</w:t>
            </w:r>
          </w:p>
        </w:tc>
        <w:tc>
          <w:tcPr>
            <w:tcW w:w="767" w:type="pct"/>
          </w:tcPr>
          <w:p w:rsidR="00D766EB" w:rsidRPr="00F1676B" w:rsidRDefault="00933B24" w:rsidP="00F1676B">
            <w:pPr>
              <w:keepNext/>
              <w:spacing w:line="200" w:lineRule="atLeast"/>
              <w:jc w:val="right"/>
              <w:outlineLvl w:val="3"/>
              <w:rPr>
                <w:b/>
                <w:sz w:val="20"/>
                <w:lang w:eastAsia="x-none"/>
              </w:rPr>
            </w:pPr>
            <w:r>
              <w:rPr>
                <w:b/>
                <w:sz w:val="20"/>
                <w:lang w:eastAsia="x-none"/>
              </w:rPr>
              <w:t>5</w:t>
            </w:r>
          </w:p>
        </w:tc>
        <w:tc>
          <w:tcPr>
            <w:tcW w:w="760" w:type="pct"/>
          </w:tcPr>
          <w:p w:rsidR="00D766EB" w:rsidRPr="00F1676B" w:rsidRDefault="00933B24" w:rsidP="00F1676B">
            <w:pPr>
              <w:keepNext/>
              <w:spacing w:line="200" w:lineRule="atLeast"/>
              <w:jc w:val="right"/>
              <w:outlineLvl w:val="3"/>
              <w:rPr>
                <w:b/>
                <w:sz w:val="20"/>
                <w:lang w:eastAsia="x-none"/>
              </w:rPr>
            </w:pPr>
            <w:r>
              <w:rPr>
                <w:b/>
                <w:sz w:val="20"/>
                <w:lang w:eastAsia="x-none"/>
              </w:rPr>
              <w:t>2.8</w:t>
            </w: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10064</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6146</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738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270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85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270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85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113897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77031</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10291</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2430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765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2430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765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3743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1852</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638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53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26</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36048</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20000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6374</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499</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234</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135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54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933B24" w:rsidP="00D766EB">
            <w:pPr>
              <w:jc w:val="right"/>
              <w:rPr>
                <w:b/>
                <w:sz w:val="20"/>
              </w:rPr>
            </w:pPr>
            <w:r>
              <w:rPr>
                <w:b/>
                <w:sz w:val="20"/>
              </w:rPr>
              <w:t>10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933B24"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933B24"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933B24" w:rsidP="00D766EB">
            <w:pPr>
              <w:jc w:val="center"/>
              <w:rPr>
                <w:b/>
                <w:sz w:val="20"/>
              </w:rPr>
            </w:pPr>
            <w:r>
              <w:rPr>
                <w:b/>
                <w:sz w:val="20"/>
              </w:rPr>
              <w:t>40</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933B24" w:rsidP="00D766EB">
            <w:pPr>
              <w:jc w:val="center"/>
              <w:rPr>
                <w:b/>
                <w:sz w:val="20"/>
              </w:rPr>
            </w:pPr>
            <w:r>
              <w:rPr>
                <w:b/>
                <w:sz w:val="20"/>
              </w:rPr>
              <w:t>40</w:t>
            </w: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64177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2176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2228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323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115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260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30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1041</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414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33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ED4DA9">
            <w:pPr>
              <w:jc w:val="center"/>
              <w:rPr>
                <w:b/>
                <w:sz w:val="20"/>
              </w:rPr>
            </w:pPr>
            <w:r>
              <w:rPr>
                <w:b/>
                <w:sz w:val="20"/>
              </w:rPr>
              <w:t>9762</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51175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780</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56034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11773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4592</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1442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44257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803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14680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219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12226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2104</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11158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noProof/>
                <w:sz w:val="18"/>
                <w:szCs w:val="18"/>
              </w:rPr>
            </w:pPr>
            <w:r>
              <w:rPr>
                <w:b/>
                <w:noProof/>
                <w:sz w:val="18"/>
                <w:szCs w:val="18"/>
              </w:rPr>
              <w:t>268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852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561</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2475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852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487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365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254</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846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232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21</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487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307</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1341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255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23841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26215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10501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1987</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22020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379</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1220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1155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1219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1156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2008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3401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445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1593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267</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3814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5101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252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501</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3611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62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311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311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651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523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590</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174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115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460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14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7283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8906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497</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6807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933B24" w:rsidP="00F1676B">
            <w:pPr>
              <w:jc w:val="right"/>
              <w:rPr>
                <w:b/>
                <w:sz w:val="18"/>
                <w:szCs w:val="18"/>
              </w:rPr>
            </w:pPr>
            <w:r>
              <w:rPr>
                <w:b/>
                <w:sz w:val="18"/>
                <w:szCs w:val="18"/>
              </w:rPr>
              <w:t>36</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292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335</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319</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301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933B24"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933B24" w:rsidP="00F1676B">
            <w:pPr>
              <w:spacing w:before="60"/>
              <w:jc w:val="right"/>
              <w:rPr>
                <w:b/>
                <w:color w:val="FF0000"/>
                <w:sz w:val="20"/>
              </w:rPr>
            </w:pPr>
            <w:r>
              <w:rPr>
                <w:b/>
                <w:color w:val="FF0000"/>
                <w:sz w:val="20"/>
              </w:rPr>
              <w:t>234</w:t>
            </w: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933B24" w:rsidP="00F1676B">
            <w:pPr>
              <w:spacing w:before="60"/>
              <w:jc w:val="right"/>
              <w:rPr>
                <w:b/>
                <w:color w:val="FF0000"/>
                <w:sz w:val="20"/>
              </w:rPr>
            </w:pPr>
            <w:r>
              <w:rPr>
                <w:b/>
                <w:color w:val="FF0000"/>
                <w:sz w:val="20"/>
              </w:rPr>
              <w:t>65</w:t>
            </w: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6345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973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3984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2370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932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34</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29</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30</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2679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74</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2098</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836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756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587</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5</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289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229</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40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49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200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161</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87</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933B24" w:rsidP="00EC7320">
            <w:pPr>
              <w:jc w:val="center"/>
              <w:rPr>
                <w:b/>
                <w:sz w:val="20"/>
              </w:rPr>
            </w:pPr>
            <w:r>
              <w:rPr>
                <w:b/>
                <w:sz w:val="20"/>
              </w:rPr>
              <w:t>66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spacing w:line="220" w:lineRule="exact"/>
              <w:jc w:val="center"/>
              <w:rPr>
                <w:b/>
                <w:sz w:val="20"/>
              </w:rPr>
            </w:pPr>
            <w:r>
              <w:rPr>
                <w:b/>
                <w:sz w:val="20"/>
              </w:rPr>
              <w:t>64976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spacing w:line="220" w:lineRule="exact"/>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spacing w:line="220" w:lineRule="exact"/>
              <w:jc w:val="center"/>
              <w:rPr>
                <w:b/>
                <w:sz w:val="20"/>
              </w:rPr>
            </w:pPr>
            <w:r>
              <w:rPr>
                <w:b/>
                <w:sz w:val="20"/>
              </w:rPr>
              <w:t>16457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64025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15727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4906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951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730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8752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3508</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7961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3245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791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933B24" w:rsidP="00EC7320">
            <w:pPr>
              <w:jc w:val="center"/>
              <w:rPr>
                <w:b/>
                <w:sz w:val="20"/>
              </w:rPr>
            </w:pPr>
            <w:r>
              <w:rPr>
                <w:b/>
                <w:sz w:val="20"/>
              </w:rPr>
              <w:t>263</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117642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96397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1941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19646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16706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5680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5327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21011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15211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415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7315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5247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210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5002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4115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2192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1132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89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28942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25414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241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2815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1578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141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5183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4804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49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8001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7492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271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831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831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122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101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2540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1005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515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19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7251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6626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933B24" w:rsidP="00D766EB">
            <w:pPr>
              <w:jc w:val="right"/>
              <w:rPr>
                <w:b/>
                <w:sz w:val="20"/>
              </w:rPr>
            </w:pPr>
            <w:r>
              <w:rPr>
                <w:b/>
                <w:sz w:val="20"/>
              </w:rPr>
              <w:t>99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5087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933B24" w:rsidP="00D766EB">
            <w:pPr>
              <w:jc w:val="right"/>
              <w:rPr>
                <w:b/>
                <w:sz w:val="20"/>
              </w:rPr>
            </w:pPr>
            <w:r>
              <w:rPr>
                <w:b/>
                <w:sz w:val="20"/>
              </w:rPr>
              <w:t>2011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rPr>
            </w:pPr>
            <w:r>
              <w:rPr>
                <w:b/>
              </w:rPr>
              <w:t>28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rPr>
            </w:pPr>
            <w:r>
              <w:rPr>
                <w:b/>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rPr>
            </w:pPr>
            <w:r>
              <w:rPr>
                <w:b/>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rPr>
            </w:pPr>
            <w:r>
              <w:rPr>
                <w:b/>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5</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933B24" w:rsidP="00AA410E">
            <w:pPr>
              <w:jc w:val="center"/>
              <w:rPr>
                <w:b/>
                <w:sz w:val="20"/>
              </w:rPr>
            </w:pPr>
            <w:r>
              <w:rPr>
                <w:b/>
                <w:sz w:val="20"/>
              </w:rPr>
              <w:t>1</w:t>
            </w: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4107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297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3514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593</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26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3</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6</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20</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75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38</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57</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18</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1960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236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1508</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452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1625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20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1534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91</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933B24" w:rsidP="00D766EB">
            <w:pPr>
              <w:jc w:val="right"/>
              <w:rPr>
                <w:b/>
                <w:sz w:val="20"/>
              </w:rPr>
            </w:pPr>
            <w:r>
              <w:rPr>
                <w:b/>
                <w:sz w:val="20"/>
              </w:rPr>
              <w:t>421</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409</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933B24" w:rsidP="00D766EB">
            <w:pPr>
              <w:jc w:val="right"/>
              <w:rPr>
                <w:b/>
                <w:sz w:val="20"/>
              </w:rPr>
            </w:pPr>
            <w:r>
              <w:rPr>
                <w:b/>
                <w:sz w:val="20"/>
              </w:rPr>
              <w:t>12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38" w:name="z5125_001_03"/>
            <w:bookmarkEnd w:id="238"/>
            <w:r>
              <w:rPr>
                <w:b/>
                <w:sz w:val="20"/>
              </w:rPr>
              <w:t>9706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39" w:name="z5125_001_04"/>
            <w:bookmarkEnd w:id="239"/>
            <w:r>
              <w:rPr>
                <w:b/>
                <w:sz w:val="20"/>
              </w:rPr>
              <w:t>7125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0" w:name="z5125_001_05"/>
            <w:bookmarkEnd w:id="240"/>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1" w:name="z5125_001_06"/>
            <w:bookmarkEnd w:id="241"/>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7426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6558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2280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567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1713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1882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1635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67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395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332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5" w:name="z5125_002_03"/>
            <w:bookmarkEnd w:id="245"/>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6" w:name="z5125_002_04"/>
            <w:bookmarkEnd w:id="246"/>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7" w:name="z5125_002_05"/>
            <w:bookmarkEnd w:id="247"/>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bookmarkStart w:id="248" w:name="z5125_002_06"/>
            <w:bookmarkEnd w:id="248"/>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158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33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933B24"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933B24" w:rsidP="00D766EB">
            <w:pPr>
              <w:jc w:val="right"/>
              <w:rPr>
                <w:b/>
                <w:bCs/>
                <w:sz w:val="18"/>
                <w:szCs w:val="18"/>
              </w:rPr>
            </w:pPr>
            <w:bookmarkStart w:id="252" w:name="z5118_001_03"/>
            <w:bookmarkEnd w:id="252"/>
            <w:r>
              <w:rPr>
                <w:b/>
                <w:bCs/>
                <w:sz w:val="18"/>
                <w:szCs w:val="18"/>
              </w:rPr>
              <w:t>30</w:t>
            </w:r>
          </w:p>
        </w:tc>
        <w:tc>
          <w:tcPr>
            <w:tcW w:w="1800" w:type="dxa"/>
            <w:vAlign w:val="bottom"/>
          </w:tcPr>
          <w:p w:rsidR="00D766EB" w:rsidRPr="00211744" w:rsidRDefault="00933B24" w:rsidP="00D766EB">
            <w:pPr>
              <w:jc w:val="right"/>
              <w:rPr>
                <w:b/>
                <w:bCs/>
                <w:sz w:val="18"/>
                <w:szCs w:val="18"/>
              </w:rPr>
            </w:pPr>
            <w:bookmarkStart w:id="253" w:name="z5118_001_04"/>
            <w:bookmarkEnd w:id="253"/>
            <w:r>
              <w:rPr>
                <w:b/>
                <w:bCs/>
                <w:sz w:val="18"/>
                <w:szCs w:val="18"/>
              </w:rPr>
              <w:t>26</w:t>
            </w:r>
          </w:p>
        </w:tc>
        <w:tc>
          <w:tcPr>
            <w:tcW w:w="1560" w:type="dxa"/>
            <w:vAlign w:val="bottom"/>
          </w:tcPr>
          <w:p w:rsidR="00D766EB" w:rsidRPr="00211744" w:rsidRDefault="00933B24" w:rsidP="00D766EB">
            <w:pPr>
              <w:jc w:val="right"/>
              <w:rPr>
                <w:b/>
                <w:bCs/>
                <w:sz w:val="18"/>
                <w:szCs w:val="18"/>
              </w:rPr>
            </w:pPr>
            <w:bookmarkStart w:id="254" w:name="z5118_001_05"/>
            <w:bookmarkEnd w:id="254"/>
            <w:r>
              <w:rPr>
                <w:b/>
                <w:bCs/>
                <w:sz w:val="18"/>
                <w:szCs w:val="18"/>
              </w:rPr>
              <w:t>21</w:t>
            </w:r>
          </w:p>
        </w:tc>
        <w:tc>
          <w:tcPr>
            <w:tcW w:w="1384" w:type="dxa"/>
            <w:vAlign w:val="bottom"/>
          </w:tcPr>
          <w:p w:rsidR="00D766EB" w:rsidRPr="00211744" w:rsidRDefault="00933B24" w:rsidP="00D766EB">
            <w:pPr>
              <w:jc w:val="right"/>
              <w:rPr>
                <w:b/>
                <w:bCs/>
                <w:sz w:val="18"/>
                <w:szCs w:val="18"/>
              </w:rPr>
            </w:pPr>
            <w:bookmarkStart w:id="255" w:name="z5118_001_06"/>
            <w:bookmarkEnd w:id="255"/>
            <w:r>
              <w:rPr>
                <w:b/>
                <w:bCs/>
                <w:sz w:val="18"/>
                <w:szCs w:val="18"/>
              </w:rPr>
              <w:t>13</w:t>
            </w:r>
          </w:p>
        </w:tc>
        <w:tc>
          <w:tcPr>
            <w:tcW w:w="1384" w:type="dxa"/>
            <w:vAlign w:val="bottom"/>
          </w:tcPr>
          <w:p w:rsidR="00D766EB" w:rsidRPr="00211744" w:rsidRDefault="00933B24" w:rsidP="00D766EB">
            <w:pPr>
              <w:jc w:val="right"/>
              <w:rPr>
                <w:b/>
                <w:bCs/>
                <w:sz w:val="18"/>
                <w:szCs w:val="18"/>
              </w:rPr>
            </w:pPr>
            <w:r>
              <w:rPr>
                <w:b/>
                <w:bCs/>
                <w:sz w:val="18"/>
                <w:szCs w:val="18"/>
              </w:rPr>
              <w:t>2</w:t>
            </w:r>
          </w:p>
        </w:tc>
        <w:tc>
          <w:tcPr>
            <w:tcW w:w="1385" w:type="dxa"/>
            <w:vAlign w:val="bottom"/>
          </w:tcPr>
          <w:p w:rsidR="00D766EB" w:rsidRPr="00211744" w:rsidRDefault="00933B24" w:rsidP="00D766EB">
            <w:pPr>
              <w:jc w:val="right"/>
              <w:rPr>
                <w:b/>
                <w:bCs/>
                <w:sz w:val="18"/>
                <w:szCs w:val="18"/>
              </w:rPr>
            </w:pPr>
            <w:r>
              <w:rPr>
                <w:b/>
                <w:bCs/>
                <w:sz w:val="18"/>
                <w:szCs w:val="18"/>
              </w:rPr>
              <w:t>15</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933B24" w:rsidP="00D766EB">
            <w:pPr>
              <w:jc w:val="right"/>
              <w:rPr>
                <w:b/>
                <w:bCs/>
                <w:sz w:val="18"/>
                <w:szCs w:val="18"/>
              </w:rPr>
            </w:pPr>
            <w:bookmarkStart w:id="256" w:name="z5118_011_03"/>
            <w:bookmarkEnd w:id="256"/>
            <w:r>
              <w:rPr>
                <w:b/>
                <w:bCs/>
                <w:sz w:val="18"/>
                <w:szCs w:val="18"/>
              </w:rPr>
              <w:t>21</w:t>
            </w:r>
          </w:p>
        </w:tc>
        <w:tc>
          <w:tcPr>
            <w:tcW w:w="1800" w:type="dxa"/>
            <w:vAlign w:val="bottom"/>
          </w:tcPr>
          <w:p w:rsidR="00D766EB" w:rsidRPr="00211744" w:rsidRDefault="00933B24" w:rsidP="00D766EB">
            <w:pPr>
              <w:jc w:val="right"/>
              <w:rPr>
                <w:b/>
                <w:bCs/>
                <w:sz w:val="18"/>
                <w:szCs w:val="18"/>
              </w:rPr>
            </w:pPr>
            <w:bookmarkStart w:id="257" w:name="z5118_011_04"/>
            <w:bookmarkEnd w:id="257"/>
            <w:r>
              <w:rPr>
                <w:b/>
                <w:bCs/>
                <w:sz w:val="18"/>
                <w:szCs w:val="18"/>
              </w:rPr>
              <w:t>21</w:t>
            </w:r>
          </w:p>
        </w:tc>
        <w:tc>
          <w:tcPr>
            <w:tcW w:w="1560" w:type="dxa"/>
            <w:vAlign w:val="bottom"/>
          </w:tcPr>
          <w:p w:rsidR="00D766EB" w:rsidRPr="00211744" w:rsidRDefault="00933B24" w:rsidP="00D766EB">
            <w:pPr>
              <w:jc w:val="right"/>
              <w:rPr>
                <w:b/>
                <w:bCs/>
                <w:sz w:val="18"/>
                <w:szCs w:val="18"/>
              </w:rPr>
            </w:pPr>
            <w:bookmarkStart w:id="258" w:name="z5118_011_05"/>
            <w:bookmarkEnd w:id="258"/>
            <w:r>
              <w:rPr>
                <w:b/>
                <w:bCs/>
                <w:sz w:val="18"/>
                <w:szCs w:val="18"/>
              </w:rPr>
              <w:t>13</w:t>
            </w:r>
          </w:p>
        </w:tc>
        <w:tc>
          <w:tcPr>
            <w:tcW w:w="1384" w:type="dxa"/>
            <w:vAlign w:val="bottom"/>
          </w:tcPr>
          <w:p w:rsidR="00D766EB" w:rsidRPr="00211744" w:rsidRDefault="00933B24" w:rsidP="00D766EB">
            <w:pPr>
              <w:jc w:val="right"/>
              <w:rPr>
                <w:b/>
                <w:bCs/>
                <w:sz w:val="18"/>
                <w:szCs w:val="18"/>
              </w:rPr>
            </w:pPr>
            <w:bookmarkStart w:id="259" w:name="z5118_011_06"/>
            <w:bookmarkEnd w:id="259"/>
            <w:r>
              <w:rPr>
                <w:b/>
                <w:bCs/>
                <w:sz w:val="18"/>
                <w:szCs w:val="18"/>
              </w:rPr>
              <w:t>13</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8</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933B24" w:rsidP="00D766EB">
            <w:pPr>
              <w:jc w:val="right"/>
              <w:rPr>
                <w:b/>
                <w:bCs/>
                <w:sz w:val="18"/>
                <w:szCs w:val="18"/>
              </w:rPr>
            </w:pPr>
            <w:bookmarkStart w:id="260" w:name="z5118_012_03"/>
            <w:bookmarkEnd w:id="260"/>
            <w:r>
              <w:rPr>
                <w:b/>
                <w:bCs/>
                <w:sz w:val="18"/>
                <w:szCs w:val="18"/>
              </w:rPr>
              <w:t>4</w:t>
            </w:r>
          </w:p>
        </w:tc>
        <w:tc>
          <w:tcPr>
            <w:tcW w:w="1800" w:type="dxa"/>
            <w:vAlign w:val="bottom"/>
          </w:tcPr>
          <w:p w:rsidR="00D766EB" w:rsidRPr="00211744" w:rsidRDefault="00933B24" w:rsidP="00D766EB">
            <w:pPr>
              <w:jc w:val="right"/>
              <w:rPr>
                <w:b/>
                <w:bCs/>
                <w:sz w:val="18"/>
                <w:szCs w:val="18"/>
              </w:rPr>
            </w:pPr>
            <w:bookmarkStart w:id="261" w:name="z5118_012_04"/>
            <w:bookmarkEnd w:id="261"/>
            <w:r>
              <w:rPr>
                <w:b/>
                <w:bCs/>
                <w:sz w:val="18"/>
                <w:szCs w:val="18"/>
              </w:rPr>
              <w:t>4</w:t>
            </w:r>
          </w:p>
        </w:tc>
        <w:tc>
          <w:tcPr>
            <w:tcW w:w="1560" w:type="dxa"/>
            <w:vAlign w:val="bottom"/>
          </w:tcPr>
          <w:p w:rsidR="00D766EB" w:rsidRPr="00211744" w:rsidRDefault="00933B24" w:rsidP="00D766EB">
            <w:pPr>
              <w:jc w:val="right"/>
              <w:rPr>
                <w:b/>
                <w:bCs/>
                <w:sz w:val="18"/>
                <w:szCs w:val="18"/>
              </w:rPr>
            </w:pPr>
            <w:bookmarkStart w:id="262" w:name="z5118_012_05"/>
            <w:bookmarkEnd w:id="262"/>
            <w:r>
              <w:rPr>
                <w:b/>
                <w:bCs/>
                <w:sz w:val="18"/>
                <w:szCs w:val="18"/>
              </w:rPr>
              <w:t>1</w:t>
            </w:r>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933B24"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8</w:t>
            </w:r>
          </w:p>
        </w:tc>
        <w:tc>
          <w:tcPr>
            <w:tcW w:w="1384" w:type="dxa"/>
            <w:vAlign w:val="bottom"/>
          </w:tcPr>
          <w:p w:rsidR="00D766EB" w:rsidRPr="00211744" w:rsidRDefault="00933B24" w:rsidP="00D766EB">
            <w:pPr>
              <w:jc w:val="right"/>
              <w:rPr>
                <w:b/>
                <w:bCs/>
                <w:sz w:val="18"/>
                <w:szCs w:val="18"/>
              </w:rPr>
            </w:pPr>
            <w:r>
              <w:rPr>
                <w:b/>
                <w:bCs/>
                <w:sz w:val="18"/>
                <w:szCs w:val="18"/>
              </w:rPr>
              <w:t>8</w:t>
            </w:r>
          </w:p>
        </w:tc>
        <w:tc>
          <w:tcPr>
            <w:tcW w:w="1384" w:type="dxa"/>
            <w:vAlign w:val="bottom"/>
          </w:tcPr>
          <w:p w:rsidR="00D766EB" w:rsidRPr="00211744" w:rsidRDefault="00933B24" w:rsidP="00D766EB">
            <w:pPr>
              <w:jc w:val="right"/>
              <w:rPr>
                <w:b/>
                <w:bCs/>
                <w:sz w:val="18"/>
                <w:szCs w:val="18"/>
              </w:rPr>
            </w:pPr>
            <w:r>
              <w:rPr>
                <w:b/>
                <w:bCs/>
                <w:sz w:val="18"/>
                <w:szCs w:val="18"/>
              </w:rPr>
              <w:t>1</w:t>
            </w:r>
          </w:p>
        </w:tc>
        <w:tc>
          <w:tcPr>
            <w:tcW w:w="1385" w:type="dxa"/>
            <w:vAlign w:val="bottom"/>
          </w:tcPr>
          <w:p w:rsidR="00D766EB" w:rsidRPr="00211744" w:rsidRDefault="00933B24"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933B24"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8</w:t>
            </w:r>
          </w:p>
        </w:tc>
        <w:tc>
          <w:tcPr>
            <w:tcW w:w="1384" w:type="dxa"/>
            <w:vAlign w:val="bottom"/>
          </w:tcPr>
          <w:p w:rsidR="00D766EB" w:rsidRPr="00211744" w:rsidRDefault="00933B24" w:rsidP="00D766EB">
            <w:pPr>
              <w:jc w:val="right"/>
              <w:rPr>
                <w:b/>
                <w:bCs/>
                <w:sz w:val="18"/>
                <w:szCs w:val="18"/>
              </w:rPr>
            </w:pPr>
            <w:r>
              <w:rPr>
                <w:b/>
                <w:bCs/>
                <w:sz w:val="18"/>
                <w:szCs w:val="18"/>
              </w:rPr>
              <w:t>8</w:t>
            </w:r>
          </w:p>
        </w:tc>
        <w:tc>
          <w:tcPr>
            <w:tcW w:w="1384" w:type="dxa"/>
            <w:vAlign w:val="bottom"/>
          </w:tcPr>
          <w:p w:rsidR="00D766EB" w:rsidRPr="00211744" w:rsidRDefault="00933B24" w:rsidP="00D766EB">
            <w:pPr>
              <w:jc w:val="right"/>
              <w:rPr>
                <w:b/>
                <w:bCs/>
                <w:sz w:val="18"/>
                <w:szCs w:val="18"/>
              </w:rPr>
            </w:pPr>
            <w:r>
              <w:rPr>
                <w:b/>
                <w:bCs/>
                <w:sz w:val="18"/>
                <w:szCs w:val="18"/>
              </w:rPr>
              <w:t>1</w:t>
            </w:r>
          </w:p>
        </w:tc>
        <w:tc>
          <w:tcPr>
            <w:tcW w:w="1385" w:type="dxa"/>
            <w:vAlign w:val="bottom"/>
          </w:tcPr>
          <w:p w:rsidR="00D766EB" w:rsidRPr="00211744" w:rsidRDefault="00933B24"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933B24" w:rsidP="00D766EB">
            <w:pPr>
              <w:jc w:val="right"/>
              <w:rPr>
                <w:b/>
                <w:bCs/>
                <w:sz w:val="18"/>
                <w:szCs w:val="18"/>
              </w:rPr>
            </w:pPr>
            <w:r>
              <w:rPr>
                <w:b/>
                <w:bCs/>
                <w:sz w:val="18"/>
                <w:szCs w:val="18"/>
              </w:rPr>
              <w:t>10</w:t>
            </w:r>
          </w:p>
        </w:tc>
        <w:tc>
          <w:tcPr>
            <w:tcW w:w="1800" w:type="dxa"/>
            <w:vAlign w:val="bottom"/>
          </w:tcPr>
          <w:p w:rsidR="00D766EB" w:rsidRPr="00211744" w:rsidRDefault="00933B24" w:rsidP="00D766EB">
            <w:pPr>
              <w:jc w:val="right"/>
              <w:rPr>
                <w:b/>
                <w:bCs/>
                <w:sz w:val="18"/>
                <w:szCs w:val="18"/>
              </w:rPr>
            </w:pPr>
            <w:r>
              <w:rPr>
                <w:b/>
                <w:bCs/>
                <w:sz w:val="18"/>
                <w:szCs w:val="18"/>
              </w:rPr>
              <w:t>10</w:t>
            </w:r>
          </w:p>
        </w:tc>
        <w:tc>
          <w:tcPr>
            <w:tcW w:w="1560" w:type="dxa"/>
            <w:vAlign w:val="bottom"/>
          </w:tcPr>
          <w:p w:rsidR="00D766EB" w:rsidRPr="00211744" w:rsidRDefault="00933B24" w:rsidP="00D766EB">
            <w:pPr>
              <w:jc w:val="right"/>
              <w:rPr>
                <w:b/>
                <w:bCs/>
                <w:sz w:val="18"/>
                <w:szCs w:val="18"/>
              </w:rPr>
            </w:pPr>
            <w:r>
              <w:rPr>
                <w:b/>
                <w:bCs/>
                <w:sz w:val="18"/>
                <w:szCs w:val="18"/>
              </w:rPr>
              <w:t>7</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933B24" w:rsidP="00D766EB">
            <w:pPr>
              <w:jc w:val="right"/>
              <w:rPr>
                <w:b/>
                <w:bCs/>
                <w:sz w:val="18"/>
                <w:szCs w:val="18"/>
              </w:rPr>
            </w:pPr>
            <w:r>
              <w:rPr>
                <w:b/>
                <w:bCs/>
                <w:sz w:val="18"/>
                <w:szCs w:val="18"/>
              </w:rPr>
              <w:t>1</w:t>
            </w:r>
          </w:p>
        </w:tc>
        <w:tc>
          <w:tcPr>
            <w:tcW w:w="1385" w:type="dxa"/>
            <w:vAlign w:val="bottom"/>
          </w:tcPr>
          <w:p w:rsidR="00D766EB" w:rsidRPr="00211744" w:rsidRDefault="00933B24" w:rsidP="00D766EB">
            <w:pPr>
              <w:jc w:val="right"/>
              <w:rPr>
                <w:b/>
                <w:bCs/>
                <w:sz w:val="18"/>
                <w:szCs w:val="18"/>
              </w:rPr>
            </w:pPr>
            <w:r>
              <w:rPr>
                <w:b/>
                <w:bCs/>
                <w:sz w:val="18"/>
                <w:szCs w:val="18"/>
              </w:rPr>
              <w:t>9</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933B24" w:rsidP="00D766EB">
            <w:pPr>
              <w:jc w:val="right"/>
              <w:rPr>
                <w:b/>
                <w:bCs/>
                <w:sz w:val="18"/>
                <w:szCs w:val="18"/>
              </w:rPr>
            </w:pPr>
            <w:r>
              <w:rPr>
                <w:b/>
                <w:bCs/>
                <w:sz w:val="18"/>
                <w:szCs w:val="18"/>
              </w:rPr>
              <w:t>6</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4</w:t>
            </w:r>
          </w:p>
        </w:tc>
        <w:tc>
          <w:tcPr>
            <w:tcW w:w="1384" w:type="dxa"/>
            <w:vAlign w:val="bottom"/>
          </w:tcPr>
          <w:p w:rsidR="00D766EB" w:rsidRPr="00211744" w:rsidRDefault="00933B24" w:rsidP="00D766EB">
            <w:pPr>
              <w:jc w:val="right"/>
              <w:rPr>
                <w:b/>
                <w:bCs/>
                <w:sz w:val="18"/>
                <w:szCs w:val="18"/>
              </w:rPr>
            </w:pPr>
            <w:r>
              <w:rPr>
                <w:b/>
                <w:bCs/>
                <w:sz w:val="18"/>
                <w:szCs w:val="18"/>
              </w:rPr>
              <w:t>4</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933B24" w:rsidP="00D766EB">
            <w:pPr>
              <w:jc w:val="right"/>
              <w:rPr>
                <w:b/>
                <w:bCs/>
                <w:sz w:val="18"/>
                <w:szCs w:val="18"/>
              </w:rPr>
            </w:pPr>
            <w:r>
              <w:rPr>
                <w:b/>
                <w:bCs/>
                <w:sz w:val="18"/>
                <w:szCs w:val="18"/>
              </w:rPr>
              <w:t>1</w:t>
            </w:r>
          </w:p>
        </w:tc>
        <w:tc>
          <w:tcPr>
            <w:tcW w:w="1800" w:type="dxa"/>
            <w:vAlign w:val="bottom"/>
          </w:tcPr>
          <w:p w:rsidR="00D766EB" w:rsidRPr="00211744" w:rsidRDefault="00933B24" w:rsidP="00D766EB">
            <w:pPr>
              <w:jc w:val="right"/>
              <w:rPr>
                <w:b/>
                <w:bCs/>
                <w:sz w:val="18"/>
                <w:szCs w:val="18"/>
              </w:rPr>
            </w:pPr>
            <w:r>
              <w:rPr>
                <w:b/>
                <w:bCs/>
                <w:sz w:val="18"/>
                <w:szCs w:val="18"/>
              </w:rPr>
              <w:t>1</w:t>
            </w:r>
          </w:p>
        </w:tc>
        <w:tc>
          <w:tcPr>
            <w:tcW w:w="1560" w:type="dxa"/>
            <w:vAlign w:val="bottom"/>
          </w:tcPr>
          <w:p w:rsidR="00D766EB" w:rsidRPr="00211744" w:rsidRDefault="00933B24"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933B24"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933B24" w:rsidP="00D766EB">
            <w:pPr>
              <w:jc w:val="right"/>
              <w:rPr>
                <w:b/>
                <w:bCs/>
                <w:sz w:val="18"/>
                <w:szCs w:val="18"/>
              </w:rPr>
            </w:pPr>
            <w:r>
              <w:rPr>
                <w:b/>
                <w:bCs/>
                <w:sz w:val="18"/>
                <w:szCs w:val="18"/>
              </w:rPr>
              <w:t>1</w:t>
            </w:r>
          </w:p>
        </w:tc>
        <w:tc>
          <w:tcPr>
            <w:tcW w:w="1800" w:type="dxa"/>
            <w:vAlign w:val="bottom"/>
          </w:tcPr>
          <w:p w:rsidR="00D766EB" w:rsidRPr="00211744" w:rsidRDefault="00933B24" w:rsidP="00D766EB">
            <w:pPr>
              <w:jc w:val="right"/>
              <w:rPr>
                <w:b/>
                <w:bCs/>
                <w:sz w:val="18"/>
                <w:szCs w:val="18"/>
              </w:rPr>
            </w:pPr>
            <w:r>
              <w:rPr>
                <w:b/>
                <w:bCs/>
                <w:sz w:val="18"/>
                <w:szCs w:val="18"/>
              </w:rPr>
              <w:t>1</w:t>
            </w:r>
          </w:p>
        </w:tc>
        <w:tc>
          <w:tcPr>
            <w:tcW w:w="1560" w:type="dxa"/>
            <w:vAlign w:val="bottom"/>
          </w:tcPr>
          <w:p w:rsidR="00D766EB" w:rsidRPr="00211744" w:rsidRDefault="00933B24"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933B24" w:rsidP="00D766EB">
            <w:pPr>
              <w:jc w:val="right"/>
              <w:rPr>
                <w:b/>
                <w:bCs/>
                <w:sz w:val="18"/>
                <w:szCs w:val="18"/>
              </w:rPr>
            </w:pPr>
            <w:r>
              <w:rPr>
                <w:b/>
                <w:bCs/>
                <w:sz w:val="18"/>
                <w:szCs w:val="18"/>
              </w:rPr>
              <w:t>2</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2</w:t>
            </w:r>
          </w:p>
        </w:tc>
        <w:tc>
          <w:tcPr>
            <w:tcW w:w="1384" w:type="dxa"/>
            <w:vAlign w:val="bottom"/>
          </w:tcPr>
          <w:p w:rsidR="00D766EB" w:rsidRPr="00211744" w:rsidRDefault="00933B24"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933B24" w:rsidP="00D766EB">
            <w:pPr>
              <w:jc w:val="right"/>
              <w:rPr>
                <w:b/>
                <w:bCs/>
                <w:sz w:val="18"/>
                <w:szCs w:val="18"/>
              </w:rPr>
            </w:pPr>
            <w:r>
              <w:rPr>
                <w:b/>
                <w:bCs/>
                <w:sz w:val="18"/>
                <w:szCs w:val="18"/>
              </w:rPr>
              <w:t>4</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4</w:t>
            </w:r>
          </w:p>
        </w:tc>
        <w:tc>
          <w:tcPr>
            <w:tcW w:w="1384" w:type="dxa"/>
            <w:vAlign w:val="bottom"/>
          </w:tcPr>
          <w:p w:rsidR="00D766EB" w:rsidRPr="00211744" w:rsidRDefault="00933B24"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933B24" w:rsidP="00D766EB">
            <w:pPr>
              <w:jc w:val="right"/>
              <w:rPr>
                <w:b/>
                <w:bCs/>
                <w:sz w:val="18"/>
                <w:szCs w:val="18"/>
              </w:rPr>
            </w:pPr>
            <w:r>
              <w:rPr>
                <w:b/>
                <w:bCs/>
                <w:sz w:val="18"/>
                <w:szCs w:val="18"/>
              </w:rPr>
              <w:t>5</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5</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933B24" w:rsidP="00D766EB">
            <w:pPr>
              <w:jc w:val="right"/>
              <w:rPr>
                <w:b/>
                <w:bCs/>
                <w:sz w:val="18"/>
                <w:szCs w:val="18"/>
              </w:rPr>
            </w:pPr>
            <w:r>
              <w:rPr>
                <w:b/>
                <w:bCs/>
                <w:sz w:val="18"/>
                <w:szCs w:val="18"/>
              </w:rPr>
              <w:t>1</w:t>
            </w:r>
          </w:p>
        </w:tc>
        <w:tc>
          <w:tcPr>
            <w:tcW w:w="1385" w:type="dxa"/>
            <w:vAlign w:val="bottom"/>
          </w:tcPr>
          <w:p w:rsidR="00D766EB" w:rsidRPr="00211744" w:rsidRDefault="00933B24"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933B24" w:rsidP="00D766EB">
            <w:pPr>
              <w:jc w:val="right"/>
              <w:rPr>
                <w:b/>
                <w:bCs/>
                <w:sz w:val="18"/>
                <w:szCs w:val="18"/>
              </w:rPr>
            </w:pPr>
            <w:r>
              <w:rPr>
                <w:b/>
                <w:bCs/>
                <w:sz w:val="18"/>
                <w:szCs w:val="18"/>
              </w:rPr>
              <w:t>2</w:t>
            </w:r>
          </w:p>
        </w:tc>
        <w:tc>
          <w:tcPr>
            <w:tcW w:w="1800" w:type="dxa"/>
            <w:vAlign w:val="bottom"/>
          </w:tcPr>
          <w:p w:rsidR="00D766EB" w:rsidRPr="00211744" w:rsidRDefault="00933B24" w:rsidP="00D766EB">
            <w:pPr>
              <w:jc w:val="right"/>
              <w:rPr>
                <w:b/>
                <w:bCs/>
                <w:sz w:val="18"/>
                <w:szCs w:val="18"/>
              </w:rPr>
            </w:pPr>
            <w:r>
              <w:rPr>
                <w:b/>
                <w:bCs/>
                <w:sz w:val="18"/>
                <w:szCs w:val="18"/>
              </w:rPr>
              <w:t>2</w:t>
            </w:r>
          </w:p>
        </w:tc>
        <w:tc>
          <w:tcPr>
            <w:tcW w:w="1560" w:type="dxa"/>
            <w:vAlign w:val="bottom"/>
          </w:tcPr>
          <w:p w:rsidR="00D766EB" w:rsidRPr="00211744" w:rsidRDefault="00933B24"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933B24"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933B24"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933B24" w:rsidP="00D766EB">
            <w:pPr>
              <w:jc w:val="right"/>
              <w:rPr>
                <w:b/>
                <w:bCs/>
                <w:sz w:val="18"/>
                <w:szCs w:val="18"/>
              </w:rPr>
            </w:pPr>
            <w:r>
              <w:rPr>
                <w:b/>
                <w:bCs/>
                <w:sz w:val="18"/>
                <w:szCs w:val="18"/>
              </w:rPr>
              <w:t>1</w:t>
            </w: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933B24" w:rsidP="00C11602">
            <w:pPr>
              <w:jc w:val="right"/>
              <w:rPr>
                <w:b/>
                <w:sz w:val="20"/>
              </w:rPr>
            </w:pPr>
            <w:r>
              <w:rPr>
                <w:b/>
                <w:sz w:val="20"/>
              </w:rPr>
              <w:t>4442664</w:t>
            </w:r>
          </w:p>
        </w:tc>
        <w:tc>
          <w:tcPr>
            <w:tcW w:w="1379" w:type="dxa"/>
            <w:vAlign w:val="center"/>
          </w:tcPr>
          <w:p w:rsidR="00DB7032" w:rsidRPr="00420254" w:rsidRDefault="00933B24" w:rsidP="00C11602">
            <w:pPr>
              <w:jc w:val="right"/>
              <w:rPr>
                <w:b/>
                <w:sz w:val="20"/>
              </w:rPr>
            </w:pPr>
            <w:r>
              <w:rPr>
                <w:b/>
                <w:sz w:val="20"/>
              </w:rPr>
              <w:t>3611558</w:t>
            </w:r>
          </w:p>
        </w:tc>
        <w:tc>
          <w:tcPr>
            <w:tcW w:w="1380" w:type="dxa"/>
            <w:vAlign w:val="center"/>
          </w:tcPr>
          <w:p w:rsidR="00DB7032" w:rsidRPr="00420254" w:rsidRDefault="00933B24" w:rsidP="00C11602">
            <w:pPr>
              <w:jc w:val="right"/>
              <w:rPr>
                <w:b/>
                <w:sz w:val="20"/>
              </w:rPr>
            </w:pPr>
            <w:r>
              <w:rPr>
                <w:b/>
                <w:sz w:val="20"/>
              </w:rPr>
              <w:t>2794</w:t>
            </w:r>
          </w:p>
        </w:tc>
        <w:tc>
          <w:tcPr>
            <w:tcW w:w="1380" w:type="dxa"/>
            <w:vAlign w:val="center"/>
          </w:tcPr>
          <w:p w:rsidR="00DB7032" w:rsidRPr="00420254" w:rsidRDefault="00933B24"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933B24" w:rsidP="00C11602">
            <w:pPr>
              <w:jc w:val="right"/>
              <w:rPr>
                <w:b/>
                <w:sz w:val="20"/>
              </w:rPr>
            </w:pPr>
            <w:r>
              <w:rPr>
                <w:b/>
                <w:sz w:val="20"/>
              </w:rPr>
              <w:t>640762</w:t>
            </w:r>
          </w:p>
        </w:tc>
        <w:tc>
          <w:tcPr>
            <w:tcW w:w="1379" w:type="dxa"/>
            <w:vAlign w:val="center"/>
          </w:tcPr>
          <w:p w:rsidR="00DB7032" w:rsidRPr="00420254" w:rsidRDefault="00933B24" w:rsidP="00C11602">
            <w:pPr>
              <w:jc w:val="right"/>
              <w:rPr>
                <w:b/>
                <w:sz w:val="20"/>
              </w:rPr>
            </w:pPr>
            <w:r>
              <w:rPr>
                <w:b/>
                <w:sz w:val="20"/>
              </w:rPr>
              <w:t>454196</w:t>
            </w:r>
          </w:p>
        </w:tc>
        <w:tc>
          <w:tcPr>
            <w:tcW w:w="1380" w:type="dxa"/>
            <w:vAlign w:val="center"/>
          </w:tcPr>
          <w:p w:rsidR="00DB7032" w:rsidRPr="00420254" w:rsidRDefault="00933B24" w:rsidP="00C11602">
            <w:pPr>
              <w:jc w:val="right"/>
              <w:rPr>
                <w:b/>
                <w:sz w:val="20"/>
              </w:rPr>
            </w:pPr>
            <w:r>
              <w:rPr>
                <w:b/>
                <w:sz w:val="20"/>
              </w:rPr>
              <w:t>493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933B24" w:rsidP="00C11602">
            <w:pPr>
              <w:jc w:val="right"/>
              <w:rPr>
                <w:b/>
                <w:sz w:val="20"/>
              </w:rPr>
            </w:pPr>
            <w:r>
              <w:rPr>
                <w:b/>
                <w:sz w:val="20"/>
              </w:rPr>
              <w:t>1478985</w:t>
            </w:r>
          </w:p>
        </w:tc>
        <w:tc>
          <w:tcPr>
            <w:tcW w:w="1379" w:type="dxa"/>
            <w:vAlign w:val="center"/>
          </w:tcPr>
          <w:p w:rsidR="00DB7032" w:rsidRPr="00420254" w:rsidRDefault="00933B24" w:rsidP="00C11602">
            <w:pPr>
              <w:jc w:val="right"/>
              <w:rPr>
                <w:b/>
                <w:sz w:val="20"/>
              </w:rPr>
            </w:pPr>
            <w:r>
              <w:rPr>
                <w:b/>
                <w:sz w:val="20"/>
              </w:rPr>
              <w:t>1229422</w:t>
            </w:r>
          </w:p>
        </w:tc>
        <w:tc>
          <w:tcPr>
            <w:tcW w:w="1380" w:type="dxa"/>
            <w:vAlign w:val="center"/>
          </w:tcPr>
          <w:p w:rsidR="00DB7032" w:rsidRPr="00420254" w:rsidRDefault="00933B24" w:rsidP="00C11602">
            <w:pPr>
              <w:jc w:val="right"/>
              <w:rPr>
                <w:b/>
                <w:sz w:val="20"/>
              </w:rPr>
            </w:pPr>
            <w:r>
              <w:rPr>
                <w:b/>
                <w:sz w:val="20"/>
              </w:rPr>
              <w:t>747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933B24" w:rsidP="00C11602">
            <w:pPr>
              <w:jc w:val="right"/>
              <w:rPr>
                <w:b/>
                <w:sz w:val="20"/>
              </w:rPr>
            </w:pPr>
            <w:r>
              <w:rPr>
                <w:b/>
                <w:sz w:val="20"/>
              </w:rPr>
              <w:t>49108</w:t>
            </w:r>
          </w:p>
        </w:tc>
        <w:tc>
          <w:tcPr>
            <w:tcW w:w="1379" w:type="dxa"/>
            <w:vAlign w:val="center"/>
          </w:tcPr>
          <w:p w:rsidR="00DB7032" w:rsidRPr="00420254" w:rsidRDefault="00933B24" w:rsidP="00C11602">
            <w:pPr>
              <w:jc w:val="right"/>
              <w:rPr>
                <w:b/>
                <w:sz w:val="20"/>
              </w:rPr>
            </w:pPr>
            <w:r>
              <w:rPr>
                <w:b/>
                <w:sz w:val="20"/>
              </w:rPr>
              <w:t>48489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933B24" w:rsidP="00C11602">
            <w:pPr>
              <w:jc w:val="right"/>
              <w:rPr>
                <w:b/>
                <w:sz w:val="20"/>
              </w:rPr>
            </w:pPr>
            <w:r>
              <w:rPr>
                <w:b/>
                <w:sz w:val="20"/>
              </w:rPr>
              <w:t>1537006</w:t>
            </w:r>
          </w:p>
        </w:tc>
        <w:tc>
          <w:tcPr>
            <w:tcW w:w="1379" w:type="dxa"/>
            <w:vAlign w:val="center"/>
          </w:tcPr>
          <w:p w:rsidR="00DB7032" w:rsidRPr="00420254" w:rsidRDefault="00933B24" w:rsidP="00C11602">
            <w:pPr>
              <w:jc w:val="right"/>
              <w:rPr>
                <w:b/>
                <w:sz w:val="20"/>
              </w:rPr>
            </w:pPr>
            <w:r>
              <w:rPr>
                <w:b/>
                <w:sz w:val="20"/>
              </w:rPr>
              <w:t>1300362</w:t>
            </w:r>
          </w:p>
        </w:tc>
        <w:tc>
          <w:tcPr>
            <w:tcW w:w="1380" w:type="dxa"/>
            <w:vAlign w:val="center"/>
          </w:tcPr>
          <w:p w:rsidR="00DB7032" w:rsidRPr="00420254" w:rsidRDefault="00933B24" w:rsidP="00C11602">
            <w:pPr>
              <w:jc w:val="right"/>
              <w:rPr>
                <w:b/>
                <w:sz w:val="20"/>
              </w:rPr>
            </w:pPr>
            <w:r>
              <w:rPr>
                <w:b/>
                <w:sz w:val="20"/>
              </w:rPr>
              <w:t>1084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933B24" w:rsidP="00C11602">
            <w:pPr>
              <w:jc w:val="right"/>
              <w:rPr>
                <w:b/>
                <w:sz w:val="20"/>
              </w:rPr>
            </w:pPr>
            <w:r>
              <w:rPr>
                <w:b/>
                <w:sz w:val="20"/>
              </w:rPr>
              <w:t>157764</w:t>
            </w:r>
          </w:p>
        </w:tc>
        <w:tc>
          <w:tcPr>
            <w:tcW w:w="1379" w:type="dxa"/>
            <w:vAlign w:val="center"/>
          </w:tcPr>
          <w:p w:rsidR="00DB7032" w:rsidRPr="00420254" w:rsidRDefault="00933B24" w:rsidP="00C11602">
            <w:pPr>
              <w:jc w:val="right"/>
              <w:rPr>
                <w:b/>
                <w:sz w:val="20"/>
              </w:rPr>
            </w:pPr>
            <w:r>
              <w:rPr>
                <w:b/>
                <w:sz w:val="20"/>
              </w:rPr>
              <w:t>115162</w:t>
            </w:r>
          </w:p>
        </w:tc>
        <w:tc>
          <w:tcPr>
            <w:tcW w:w="1380" w:type="dxa"/>
            <w:vAlign w:val="center"/>
          </w:tcPr>
          <w:p w:rsidR="00DB7032" w:rsidRPr="00420254" w:rsidRDefault="00933B24" w:rsidP="00C11602">
            <w:pPr>
              <w:jc w:val="right"/>
              <w:rPr>
                <w:b/>
                <w:sz w:val="20"/>
              </w:rPr>
            </w:pPr>
            <w:r>
              <w:rPr>
                <w:b/>
                <w:sz w:val="20"/>
              </w:rPr>
              <w:t>244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933B24" w:rsidP="00C11602">
            <w:pPr>
              <w:jc w:val="right"/>
              <w:rPr>
                <w:b/>
                <w:sz w:val="20"/>
              </w:rPr>
            </w:pPr>
            <w:r>
              <w:rPr>
                <w:b/>
                <w:sz w:val="20"/>
              </w:rPr>
              <w:t>162425</w:t>
            </w:r>
          </w:p>
        </w:tc>
        <w:tc>
          <w:tcPr>
            <w:tcW w:w="1379" w:type="dxa"/>
            <w:vAlign w:val="center"/>
          </w:tcPr>
          <w:p w:rsidR="00DB7032" w:rsidRPr="00420254" w:rsidRDefault="00933B24" w:rsidP="00C11602">
            <w:pPr>
              <w:jc w:val="right"/>
              <w:rPr>
                <w:b/>
                <w:sz w:val="20"/>
              </w:rPr>
            </w:pPr>
            <w:r>
              <w:rPr>
                <w:b/>
                <w:sz w:val="20"/>
              </w:rPr>
              <w:t>115988</w:t>
            </w:r>
          </w:p>
        </w:tc>
        <w:tc>
          <w:tcPr>
            <w:tcW w:w="1380" w:type="dxa"/>
            <w:vAlign w:val="center"/>
          </w:tcPr>
          <w:p w:rsidR="00DB7032" w:rsidRPr="00420254" w:rsidRDefault="00933B24" w:rsidP="00C11602">
            <w:pPr>
              <w:jc w:val="right"/>
              <w:rPr>
                <w:b/>
                <w:sz w:val="20"/>
              </w:rPr>
            </w:pPr>
            <w:r>
              <w:rPr>
                <w:b/>
                <w:sz w:val="20"/>
              </w:rPr>
              <w:t>120</w:t>
            </w:r>
          </w:p>
        </w:tc>
        <w:tc>
          <w:tcPr>
            <w:tcW w:w="1380" w:type="dxa"/>
            <w:vAlign w:val="center"/>
          </w:tcPr>
          <w:p w:rsidR="00DB7032" w:rsidRPr="00420254" w:rsidRDefault="00933B24"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933B24" w:rsidP="00C11602">
            <w:pPr>
              <w:jc w:val="right"/>
              <w:rPr>
                <w:b/>
                <w:sz w:val="20"/>
              </w:rPr>
            </w:pPr>
            <w:r>
              <w:rPr>
                <w:b/>
                <w:sz w:val="20"/>
              </w:rPr>
              <w:t>322559</w:t>
            </w:r>
          </w:p>
        </w:tc>
        <w:tc>
          <w:tcPr>
            <w:tcW w:w="1379" w:type="dxa"/>
            <w:vAlign w:val="center"/>
          </w:tcPr>
          <w:p w:rsidR="00DB7032" w:rsidRPr="00420254" w:rsidRDefault="00933B24" w:rsidP="00C11602">
            <w:pPr>
              <w:jc w:val="right"/>
              <w:rPr>
                <w:b/>
                <w:sz w:val="20"/>
              </w:rPr>
            </w:pPr>
            <w:r>
              <w:rPr>
                <w:b/>
                <w:sz w:val="20"/>
              </w:rPr>
              <w:t>285134</w:t>
            </w:r>
          </w:p>
        </w:tc>
        <w:tc>
          <w:tcPr>
            <w:tcW w:w="1380" w:type="dxa"/>
            <w:vAlign w:val="center"/>
          </w:tcPr>
          <w:p w:rsidR="00DB7032" w:rsidRPr="00420254" w:rsidRDefault="00933B24" w:rsidP="00C11602">
            <w:pPr>
              <w:jc w:val="right"/>
              <w:rPr>
                <w:b/>
                <w:sz w:val="20"/>
              </w:rPr>
            </w:pPr>
            <w:r>
              <w:rPr>
                <w:b/>
                <w:sz w:val="20"/>
              </w:rPr>
              <w:t>106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933B24" w:rsidP="00C11602">
            <w:pPr>
              <w:jc w:val="right"/>
              <w:rPr>
                <w:b/>
                <w:sz w:val="20"/>
              </w:rPr>
            </w:pPr>
            <w:r>
              <w:rPr>
                <w:b/>
                <w:sz w:val="20"/>
              </w:rPr>
              <w:t>68667</w:t>
            </w:r>
          </w:p>
        </w:tc>
        <w:tc>
          <w:tcPr>
            <w:tcW w:w="1379" w:type="dxa"/>
            <w:vAlign w:val="center"/>
          </w:tcPr>
          <w:p w:rsidR="00DB7032" w:rsidRPr="00420254" w:rsidRDefault="00933B24" w:rsidP="00C11602">
            <w:pPr>
              <w:jc w:val="right"/>
              <w:rPr>
                <w:b/>
                <w:sz w:val="20"/>
              </w:rPr>
            </w:pPr>
            <w:r>
              <w:rPr>
                <w:b/>
                <w:sz w:val="20"/>
              </w:rPr>
              <w:t>39849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933B24" w:rsidP="00C11602">
            <w:pPr>
              <w:jc w:val="right"/>
              <w:rPr>
                <w:b/>
                <w:sz w:val="20"/>
              </w:rPr>
            </w:pPr>
            <w:r>
              <w:rPr>
                <w:b/>
                <w:sz w:val="20"/>
              </w:rPr>
              <w:t>651</w:t>
            </w:r>
          </w:p>
        </w:tc>
        <w:tc>
          <w:tcPr>
            <w:tcW w:w="1379" w:type="dxa"/>
            <w:vAlign w:val="center"/>
          </w:tcPr>
          <w:p w:rsidR="00DB7032" w:rsidRPr="00420254" w:rsidRDefault="00933B24" w:rsidP="00C11602">
            <w:pPr>
              <w:jc w:val="right"/>
              <w:rPr>
                <w:b/>
                <w:sz w:val="20"/>
              </w:rPr>
            </w:pPr>
            <w:r>
              <w:rPr>
                <w:b/>
                <w:sz w:val="20"/>
              </w:rPr>
              <w:t>576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933B24" w:rsidP="00C11602">
            <w:pPr>
              <w:jc w:val="right"/>
              <w:rPr>
                <w:b/>
                <w:sz w:val="20"/>
              </w:rPr>
            </w:pPr>
            <w:r>
              <w:rPr>
                <w:b/>
                <w:sz w:val="20"/>
              </w:rPr>
              <w:t>24737</w:t>
            </w:r>
          </w:p>
        </w:tc>
        <w:tc>
          <w:tcPr>
            <w:tcW w:w="1379" w:type="dxa"/>
            <w:vAlign w:val="center"/>
          </w:tcPr>
          <w:p w:rsidR="00DB7032" w:rsidRPr="00420254" w:rsidRDefault="00933B24" w:rsidP="00C11602">
            <w:pPr>
              <w:jc w:val="right"/>
              <w:rPr>
                <w:b/>
                <w:sz w:val="20"/>
              </w:rPr>
            </w:pPr>
            <w:r>
              <w:rPr>
                <w:b/>
                <w:sz w:val="20"/>
              </w:rPr>
              <w:t>22380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bookmarkStart w:id="264" w:name="z5302_001_02"/>
            <w:bookmarkEnd w:id="264"/>
            <w:r>
              <w:rPr>
                <w:b/>
                <w:bCs/>
                <w:sz w:val="18"/>
                <w:szCs w:val="18"/>
              </w:rPr>
              <w:t>41000</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757</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42384</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592</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97892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2425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101706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20987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334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34275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2591</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28063</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218</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651</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56</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color w:val="000000"/>
                <w:sz w:val="18"/>
                <w:szCs w:val="18"/>
              </w:rPr>
            </w:pPr>
            <w:r>
              <w:rPr>
                <w:b/>
                <w:bCs/>
                <w:color w:val="000000"/>
                <w:sz w:val="18"/>
                <w:szCs w:val="18"/>
              </w:rPr>
              <w:t>7</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933B24" w:rsidP="00C11602">
            <w:pPr>
              <w:jc w:val="right"/>
              <w:rPr>
                <w:b/>
                <w:bCs/>
                <w:sz w:val="18"/>
                <w:szCs w:val="18"/>
              </w:rPr>
            </w:pPr>
            <w:r>
              <w:rPr>
                <w:b/>
                <w:bCs/>
                <w:sz w:val="18"/>
                <w:szCs w:val="18"/>
              </w:rPr>
              <w:t>24737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933B24" w:rsidP="00C11602">
            <w:pPr>
              <w:jc w:val="right"/>
              <w:rPr>
                <w:b/>
                <w:sz w:val="20"/>
              </w:rPr>
            </w:pPr>
            <w:r>
              <w:rPr>
                <w:b/>
                <w:sz w:val="20"/>
              </w:rPr>
              <w:t>34</w:t>
            </w:r>
          </w:p>
        </w:tc>
        <w:tc>
          <w:tcPr>
            <w:tcW w:w="1701" w:type="dxa"/>
            <w:vAlign w:val="center"/>
          </w:tcPr>
          <w:p w:rsidR="00D766EB" w:rsidRPr="00420254" w:rsidRDefault="00933B24" w:rsidP="00C11602">
            <w:pPr>
              <w:jc w:val="right"/>
              <w:rPr>
                <w:b/>
                <w:sz w:val="20"/>
              </w:rPr>
            </w:pPr>
            <w:r>
              <w:rPr>
                <w:b/>
                <w:sz w:val="20"/>
              </w:rPr>
              <w:t>33</w:t>
            </w:r>
          </w:p>
        </w:tc>
        <w:tc>
          <w:tcPr>
            <w:tcW w:w="2062" w:type="dxa"/>
            <w:vAlign w:val="center"/>
          </w:tcPr>
          <w:p w:rsidR="00D766EB" w:rsidRPr="00420254" w:rsidRDefault="00933B24" w:rsidP="00C11602">
            <w:pPr>
              <w:jc w:val="right"/>
              <w:rPr>
                <w:b/>
                <w:sz w:val="20"/>
              </w:rPr>
            </w:pPr>
            <w:r>
              <w:rPr>
                <w:b/>
                <w:sz w:val="20"/>
              </w:rPr>
              <w:t>32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933B24"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933B24"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933B24" w:rsidP="00C11602">
            <w:pPr>
              <w:jc w:val="right"/>
              <w:rPr>
                <w:b/>
                <w:sz w:val="20"/>
              </w:rPr>
            </w:pPr>
            <w:r>
              <w:rPr>
                <w:b/>
                <w:sz w:val="20"/>
              </w:rPr>
              <w:t>7</w:t>
            </w:r>
          </w:p>
        </w:tc>
        <w:tc>
          <w:tcPr>
            <w:tcW w:w="1701" w:type="dxa"/>
            <w:vAlign w:val="center"/>
          </w:tcPr>
          <w:p w:rsidR="00D766EB" w:rsidRPr="00420254" w:rsidRDefault="00933B24" w:rsidP="00C11602">
            <w:pPr>
              <w:jc w:val="right"/>
              <w:rPr>
                <w:b/>
                <w:sz w:val="20"/>
              </w:rPr>
            </w:pPr>
            <w:r>
              <w:rPr>
                <w:b/>
                <w:sz w:val="20"/>
              </w:rPr>
              <w:t>4</w:t>
            </w:r>
          </w:p>
        </w:tc>
        <w:tc>
          <w:tcPr>
            <w:tcW w:w="2062" w:type="dxa"/>
            <w:vAlign w:val="center"/>
          </w:tcPr>
          <w:p w:rsidR="00D766EB" w:rsidRPr="00420254" w:rsidRDefault="00933B24" w:rsidP="00C11602">
            <w:pPr>
              <w:jc w:val="right"/>
              <w:rPr>
                <w:b/>
                <w:sz w:val="20"/>
              </w:rPr>
            </w:pPr>
            <w:r>
              <w:rPr>
                <w:b/>
                <w:sz w:val="20"/>
              </w:rPr>
              <w:t>6</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933B24" w:rsidP="00C11602">
            <w:pPr>
              <w:jc w:val="right"/>
              <w:rPr>
                <w:b/>
                <w:sz w:val="20"/>
              </w:rPr>
            </w:pPr>
            <w:r>
              <w:rPr>
                <w:b/>
                <w:sz w:val="20"/>
              </w:rPr>
              <w:t>5</w:t>
            </w:r>
          </w:p>
        </w:tc>
        <w:tc>
          <w:tcPr>
            <w:tcW w:w="1701" w:type="dxa"/>
            <w:vAlign w:val="center"/>
          </w:tcPr>
          <w:p w:rsidR="000D07FB" w:rsidRPr="00420254" w:rsidRDefault="00933B24" w:rsidP="00C11602">
            <w:pPr>
              <w:jc w:val="right"/>
              <w:rPr>
                <w:b/>
                <w:sz w:val="20"/>
              </w:rPr>
            </w:pPr>
            <w:r>
              <w:rPr>
                <w:b/>
                <w:sz w:val="20"/>
              </w:rPr>
              <w:t>3</w:t>
            </w:r>
          </w:p>
        </w:tc>
        <w:tc>
          <w:tcPr>
            <w:tcW w:w="2062" w:type="dxa"/>
            <w:vAlign w:val="center"/>
          </w:tcPr>
          <w:p w:rsidR="000D07FB" w:rsidRPr="00420254" w:rsidRDefault="00933B24" w:rsidP="00C11602">
            <w:pPr>
              <w:jc w:val="right"/>
              <w:rPr>
                <w:b/>
                <w:sz w:val="20"/>
              </w:rPr>
            </w:pPr>
            <w:r>
              <w:rPr>
                <w:b/>
                <w:sz w:val="20"/>
              </w:rPr>
              <w:t>4</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933B24" w:rsidP="00C11602">
            <w:pPr>
              <w:jc w:val="right"/>
              <w:rPr>
                <w:b/>
                <w:sz w:val="20"/>
              </w:rPr>
            </w:pPr>
            <w:r>
              <w:rPr>
                <w:b/>
                <w:sz w:val="20"/>
              </w:rPr>
              <w:t>2</w:t>
            </w:r>
          </w:p>
        </w:tc>
        <w:tc>
          <w:tcPr>
            <w:tcW w:w="1701" w:type="dxa"/>
            <w:vAlign w:val="center"/>
          </w:tcPr>
          <w:p w:rsidR="000D07FB" w:rsidRPr="00420254" w:rsidRDefault="00933B24" w:rsidP="00C11602">
            <w:pPr>
              <w:jc w:val="right"/>
              <w:rPr>
                <w:b/>
                <w:sz w:val="20"/>
              </w:rPr>
            </w:pPr>
            <w:r>
              <w:rPr>
                <w:b/>
                <w:sz w:val="20"/>
              </w:rPr>
              <w:t>1</w:t>
            </w:r>
          </w:p>
        </w:tc>
        <w:tc>
          <w:tcPr>
            <w:tcW w:w="2062" w:type="dxa"/>
            <w:vAlign w:val="center"/>
          </w:tcPr>
          <w:p w:rsidR="000D07FB" w:rsidRPr="00420254" w:rsidRDefault="00933B24"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933B24"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933B24" w:rsidP="00C11602">
            <w:pPr>
              <w:jc w:val="right"/>
              <w:rPr>
                <w:b/>
                <w:sz w:val="20"/>
              </w:rPr>
            </w:pPr>
            <w:r>
              <w:rPr>
                <w:b/>
                <w:sz w:val="20"/>
              </w:rPr>
              <w:t>4</w:t>
            </w:r>
          </w:p>
        </w:tc>
        <w:tc>
          <w:tcPr>
            <w:tcW w:w="1701" w:type="dxa"/>
            <w:vAlign w:val="center"/>
          </w:tcPr>
          <w:p w:rsidR="00D766EB" w:rsidRPr="00420254" w:rsidRDefault="00933B24" w:rsidP="00C11602">
            <w:pPr>
              <w:jc w:val="right"/>
              <w:rPr>
                <w:b/>
                <w:sz w:val="20"/>
              </w:rPr>
            </w:pPr>
            <w:r>
              <w:rPr>
                <w:b/>
                <w:sz w:val="20"/>
              </w:rPr>
              <w:t>4</w:t>
            </w:r>
          </w:p>
        </w:tc>
        <w:tc>
          <w:tcPr>
            <w:tcW w:w="2062" w:type="dxa"/>
            <w:vAlign w:val="center"/>
          </w:tcPr>
          <w:p w:rsidR="00D766EB" w:rsidRPr="00420254" w:rsidRDefault="00933B24"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933B24" w:rsidP="00C11602">
            <w:pPr>
              <w:jc w:val="right"/>
              <w:rPr>
                <w:b/>
                <w:sz w:val="20"/>
              </w:rPr>
            </w:pPr>
            <w:r>
              <w:rPr>
                <w:b/>
                <w:sz w:val="20"/>
              </w:rPr>
              <w:t>5</w:t>
            </w:r>
          </w:p>
        </w:tc>
        <w:tc>
          <w:tcPr>
            <w:tcW w:w="1701" w:type="dxa"/>
            <w:vAlign w:val="center"/>
          </w:tcPr>
          <w:p w:rsidR="00D766EB" w:rsidRPr="00420254" w:rsidRDefault="00933B24" w:rsidP="00C11602">
            <w:pPr>
              <w:jc w:val="right"/>
              <w:rPr>
                <w:b/>
                <w:sz w:val="20"/>
              </w:rPr>
            </w:pPr>
            <w:r>
              <w:rPr>
                <w:b/>
                <w:sz w:val="20"/>
              </w:rPr>
              <w:t>5</w:t>
            </w:r>
          </w:p>
        </w:tc>
        <w:tc>
          <w:tcPr>
            <w:tcW w:w="2062" w:type="dxa"/>
            <w:vAlign w:val="center"/>
          </w:tcPr>
          <w:p w:rsidR="00D766EB" w:rsidRPr="00420254" w:rsidRDefault="00933B24" w:rsidP="00C11602">
            <w:pPr>
              <w:jc w:val="right"/>
              <w:rPr>
                <w:b/>
                <w:sz w:val="20"/>
              </w:rPr>
            </w:pPr>
            <w:r>
              <w:rPr>
                <w:b/>
                <w:sz w:val="20"/>
              </w:rPr>
              <w:t>4</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933B24" w:rsidP="00C11602">
            <w:pPr>
              <w:jc w:val="right"/>
              <w:rPr>
                <w:b/>
                <w:sz w:val="20"/>
              </w:rPr>
            </w:pPr>
            <w:r>
              <w:rPr>
                <w:b/>
                <w:sz w:val="20"/>
              </w:rPr>
              <w:t>3</w:t>
            </w:r>
          </w:p>
        </w:tc>
        <w:tc>
          <w:tcPr>
            <w:tcW w:w="1701" w:type="dxa"/>
            <w:vAlign w:val="center"/>
          </w:tcPr>
          <w:p w:rsidR="00D766EB" w:rsidRPr="00420254" w:rsidRDefault="00933B24" w:rsidP="00C11602">
            <w:pPr>
              <w:jc w:val="right"/>
              <w:rPr>
                <w:b/>
                <w:sz w:val="20"/>
              </w:rPr>
            </w:pPr>
            <w:r>
              <w:rPr>
                <w:b/>
                <w:sz w:val="20"/>
              </w:rPr>
              <w:t>3</w:t>
            </w:r>
          </w:p>
        </w:tc>
        <w:tc>
          <w:tcPr>
            <w:tcW w:w="2062" w:type="dxa"/>
            <w:vAlign w:val="center"/>
          </w:tcPr>
          <w:p w:rsidR="00D766EB" w:rsidRPr="00420254" w:rsidRDefault="00933B24" w:rsidP="00C11602">
            <w:pPr>
              <w:jc w:val="right"/>
              <w:rPr>
                <w:b/>
                <w:sz w:val="20"/>
              </w:rPr>
            </w:pPr>
            <w:r>
              <w:rPr>
                <w:b/>
                <w:sz w:val="20"/>
              </w:rPr>
              <w:t>3</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933B24"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933B24"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933B24" w:rsidP="00C11602">
            <w:pPr>
              <w:jc w:val="right"/>
              <w:rPr>
                <w:b/>
                <w:sz w:val="20"/>
              </w:rPr>
            </w:pPr>
            <w:r>
              <w:rPr>
                <w:b/>
                <w:sz w:val="20"/>
              </w:rPr>
              <w:t>3</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933B24" w:rsidP="00C11602">
            <w:pPr>
              <w:jc w:val="right"/>
              <w:rPr>
                <w:b/>
                <w:sz w:val="20"/>
              </w:rPr>
            </w:pPr>
            <w:r>
              <w:rPr>
                <w:b/>
                <w:sz w:val="20"/>
              </w:rPr>
              <w:t>3</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933B24" w:rsidP="00C11602">
            <w:pPr>
              <w:jc w:val="right"/>
              <w:rPr>
                <w:b/>
                <w:sz w:val="20"/>
              </w:rPr>
            </w:pPr>
            <w:r>
              <w:rPr>
                <w:b/>
                <w:sz w:val="20"/>
              </w:rPr>
              <w:t>5</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5</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933B24" w:rsidP="00C11602">
            <w:pPr>
              <w:jc w:val="right"/>
              <w:rPr>
                <w:b/>
                <w:sz w:val="20"/>
              </w:rPr>
            </w:pPr>
            <w:r>
              <w:rPr>
                <w:b/>
                <w:sz w:val="20"/>
              </w:rPr>
              <w:t>2</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933B24" w:rsidP="00C11602">
            <w:pPr>
              <w:jc w:val="right"/>
              <w:rPr>
                <w:b/>
                <w:sz w:val="20"/>
              </w:rPr>
            </w:pPr>
            <w:r>
              <w:rPr>
                <w:b/>
                <w:sz w:val="20"/>
              </w:rPr>
              <w:t>3</w:t>
            </w:r>
          </w:p>
        </w:tc>
        <w:tc>
          <w:tcPr>
            <w:tcW w:w="1701" w:type="dxa"/>
            <w:vAlign w:val="center"/>
          </w:tcPr>
          <w:p w:rsidR="00D766EB" w:rsidRPr="00420254" w:rsidRDefault="00933B24" w:rsidP="00C11602">
            <w:pPr>
              <w:jc w:val="right"/>
              <w:rPr>
                <w:b/>
                <w:sz w:val="20"/>
              </w:rPr>
            </w:pPr>
            <w:r>
              <w:rPr>
                <w:b/>
                <w:sz w:val="20"/>
              </w:rPr>
              <w:t>3</w:t>
            </w:r>
          </w:p>
        </w:tc>
        <w:tc>
          <w:tcPr>
            <w:tcW w:w="2062" w:type="dxa"/>
            <w:vAlign w:val="center"/>
          </w:tcPr>
          <w:p w:rsidR="00D766EB" w:rsidRPr="00420254" w:rsidRDefault="00933B24"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1</w:t>
            </w: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933B24" w:rsidP="00C11602">
            <w:pPr>
              <w:jc w:val="right"/>
              <w:rPr>
                <w:b/>
                <w:sz w:val="20"/>
              </w:rPr>
            </w:pPr>
            <w:r>
              <w:rPr>
                <w:b/>
                <w:sz w:val="20"/>
              </w:rPr>
              <w:t>1</w:t>
            </w:r>
          </w:p>
        </w:tc>
        <w:tc>
          <w:tcPr>
            <w:tcW w:w="1701" w:type="dxa"/>
            <w:vAlign w:val="center"/>
          </w:tcPr>
          <w:p w:rsidR="00D766EB" w:rsidRPr="00420254" w:rsidRDefault="00933B24" w:rsidP="00C11602">
            <w:pPr>
              <w:jc w:val="right"/>
              <w:rPr>
                <w:b/>
                <w:sz w:val="20"/>
              </w:rPr>
            </w:pPr>
            <w:r>
              <w:rPr>
                <w:b/>
                <w:sz w:val="20"/>
              </w:rPr>
              <w:t>1</w:t>
            </w:r>
          </w:p>
        </w:tc>
        <w:tc>
          <w:tcPr>
            <w:tcW w:w="2062" w:type="dxa"/>
            <w:vAlign w:val="center"/>
          </w:tcPr>
          <w:p w:rsidR="00D766EB" w:rsidRPr="00420254" w:rsidRDefault="00933B24"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933B24" w:rsidP="00C11602">
            <w:pPr>
              <w:jc w:val="right"/>
              <w:rPr>
                <w:b/>
                <w:sz w:val="20"/>
              </w:rPr>
            </w:pPr>
            <w:r>
              <w:rPr>
                <w:b/>
                <w:sz w:val="20"/>
              </w:rPr>
              <w:t>12</w:t>
            </w:r>
          </w:p>
        </w:tc>
        <w:tc>
          <w:tcPr>
            <w:tcW w:w="1701" w:type="dxa"/>
            <w:vAlign w:val="center"/>
          </w:tcPr>
          <w:p w:rsidR="00D766EB" w:rsidRPr="00420254" w:rsidRDefault="00933B24" w:rsidP="00C11602">
            <w:pPr>
              <w:jc w:val="right"/>
              <w:rPr>
                <w:b/>
                <w:sz w:val="20"/>
              </w:rPr>
            </w:pPr>
            <w:r>
              <w:rPr>
                <w:b/>
                <w:sz w:val="20"/>
              </w:rPr>
              <w:t>2</w:t>
            </w:r>
          </w:p>
        </w:tc>
        <w:tc>
          <w:tcPr>
            <w:tcW w:w="2062" w:type="dxa"/>
            <w:vAlign w:val="center"/>
          </w:tcPr>
          <w:p w:rsidR="00D766EB" w:rsidRPr="00420254" w:rsidRDefault="00933B24" w:rsidP="00C11602">
            <w:pPr>
              <w:jc w:val="right"/>
              <w:rPr>
                <w:b/>
                <w:sz w:val="20"/>
              </w:rPr>
            </w:pPr>
            <w:r>
              <w:rPr>
                <w:b/>
                <w:sz w:val="20"/>
              </w:rPr>
              <w:t>11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114664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87188</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331</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23282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20726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40132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30516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115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123993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94005</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25895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23057</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43398</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32902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134</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93275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73460</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933B24"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6333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6283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24385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14262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86235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1777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922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1212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1992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9091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1836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85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17</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103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90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24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506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116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77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8</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52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13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302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D766EB">
            <w:pPr>
              <w:jc w:val="right"/>
              <w:rPr>
                <w:b/>
                <w:sz w:val="20"/>
              </w:rPr>
            </w:pPr>
            <w:r>
              <w:rPr>
                <w:b/>
                <w:sz w:val="20"/>
              </w:rPr>
              <w:t>81</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933B24"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933B24"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933B24" w:rsidP="00D766EB">
            <w:pPr>
              <w:autoSpaceDE w:val="0"/>
              <w:autoSpaceDN w:val="0"/>
              <w:adjustRightInd w:val="0"/>
              <w:jc w:val="right"/>
              <w:rPr>
                <w:b/>
                <w:sz w:val="20"/>
              </w:rPr>
            </w:pPr>
            <w:r>
              <w:rPr>
                <w:b/>
                <w:sz w:val="20"/>
              </w:rPr>
              <w:t>4</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933B24" w:rsidP="00420254">
            <w:pPr>
              <w:spacing w:before="60"/>
              <w:jc w:val="right"/>
              <w:rPr>
                <w:b/>
                <w:sz w:val="20"/>
              </w:rPr>
            </w:pPr>
            <w:r>
              <w:rPr>
                <w:b/>
                <w:sz w:val="20"/>
              </w:rPr>
              <w:t>1</w:t>
            </w: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933B24" w:rsidP="00420254">
            <w:pPr>
              <w:spacing w:before="60"/>
              <w:jc w:val="right"/>
              <w:rPr>
                <w:b/>
                <w:sz w:val="20"/>
              </w:rPr>
            </w:pPr>
            <w:r>
              <w:rPr>
                <w:b/>
                <w:sz w:val="20"/>
              </w:rPr>
              <w:t>1</w:t>
            </w: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7162</w:t>
            </w:r>
          </w:p>
        </w:tc>
        <w:tc>
          <w:tcPr>
            <w:tcW w:w="1190" w:type="dxa"/>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1388</w:t>
            </w:r>
          </w:p>
        </w:tc>
        <w:tc>
          <w:tcPr>
            <w:tcW w:w="1191" w:type="dxa"/>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2199</w:t>
            </w:r>
          </w:p>
        </w:tc>
        <w:tc>
          <w:tcPr>
            <w:tcW w:w="1191" w:type="dxa"/>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1694</w:t>
            </w:r>
          </w:p>
        </w:tc>
        <w:tc>
          <w:tcPr>
            <w:tcW w:w="1191" w:type="dxa"/>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1881</w:t>
            </w: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572</w:t>
            </w: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430</w:t>
            </w:r>
          </w:p>
        </w:tc>
        <w:tc>
          <w:tcPr>
            <w:tcW w:w="1190"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83</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132</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102</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113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34</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7162</w:t>
            </w:r>
          </w:p>
        </w:tc>
        <w:tc>
          <w:tcPr>
            <w:tcW w:w="1190"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1388</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2199</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1694</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1881</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572</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25773</w:t>
            </w:r>
          </w:p>
        </w:tc>
        <w:tc>
          <w:tcPr>
            <w:tcW w:w="1190"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2776</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8796</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4796</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9405</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2178</w:t>
            </w: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4860</w:t>
            </w:r>
          </w:p>
        </w:tc>
        <w:tc>
          <w:tcPr>
            <w:tcW w:w="1190"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20</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4373</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404</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63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4241</w:t>
            </w: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291</w:t>
            </w:r>
          </w:p>
        </w:tc>
        <w:tc>
          <w:tcPr>
            <w:tcW w:w="1190"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1</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262</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24</w:t>
            </w:r>
          </w:p>
        </w:tc>
        <w:tc>
          <w:tcPr>
            <w:tcW w:w="1191"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4</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933B24" w:rsidP="00420254">
            <w:pPr>
              <w:autoSpaceDE w:val="0"/>
              <w:autoSpaceDN w:val="0"/>
              <w:adjustRightInd w:val="0"/>
              <w:jc w:val="center"/>
              <w:rPr>
                <w:b/>
                <w:sz w:val="20"/>
              </w:rPr>
            </w:pPr>
            <w:r>
              <w:rPr>
                <w:b/>
                <w:sz w:val="20"/>
              </w:rPr>
              <w:t>254</w:t>
            </w: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44248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24292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19466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86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jc w:val="center"/>
              <w:rPr>
                <w:b/>
                <w:sz w:val="20"/>
              </w:rPr>
            </w:pPr>
            <w:r>
              <w:rPr>
                <w:b/>
                <w:sz w:val="20"/>
              </w:rPr>
              <w:t>14560</w:t>
            </w: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49108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24696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23859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spacing w:line="200" w:lineRule="exact"/>
              <w:jc w:val="center"/>
              <w:rPr>
                <w:b/>
                <w:sz w:val="20"/>
              </w:rPr>
            </w:pPr>
            <w:r>
              <w:rPr>
                <w:b/>
                <w:sz w:val="20"/>
              </w:rPr>
              <w:t>149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933B24" w:rsidP="00420254">
            <w:pPr>
              <w:autoSpaceDE w:val="0"/>
              <w:autoSpaceDN w:val="0"/>
              <w:adjustRightInd w:val="0"/>
              <w:jc w:val="center"/>
              <w:rPr>
                <w:b/>
                <w:sz w:val="20"/>
              </w:rPr>
            </w:pPr>
            <w:r>
              <w:rPr>
                <w:b/>
                <w:sz w:val="20"/>
              </w:rPr>
              <w:t>18801</w:t>
            </w: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933B24" w:rsidP="00420254">
            <w:pPr>
              <w:autoSpaceDE w:val="0"/>
              <w:autoSpaceDN w:val="0"/>
              <w:adjustRightInd w:val="0"/>
              <w:spacing w:before="60"/>
              <w:jc w:val="right"/>
              <w:rPr>
                <w:b/>
                <w:sz w:val="20"/>
              </w:rPr>
            </w:pPr>
            <w:r>
              <w:rPr>
                <w:b/>
                <w:sz w:val="20"/>
              </w:rPr>
              <w:t>6</w:t>
            </w: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933B24" w:rsidP="00420254">
            <w:pPr>
              <w:autoSpaceDE w:val="0"/>
              <w:autoSpaceDN w:val="0"/>
              <w:adjustRightInd w:val="0"/>
              <w:spacing w:before="60"/>
              <w:jc w:val="right"/>
              <w:rPr>
                <w:b/>
                <w:sz w:val="20"/>
              </w:rPr>
            </w:pPr>
            <w:r>
              <w:rPr>
                <w:b/>
                <w:sz w:val="20"/>
              </w:rPr>
              <w:t>5</w:t>
            </w: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933B24" w:rsidP="00420254">
            <w:pPr>
              <w:autoSpaceDE w:val="0"/>
              <w:autoSpaceDN w:val="0"/>
              <w:adjustRightInd w:val="0"/>
              <w:spacing w:before="60"/>
              <w:jc w:val="right"/>
              <w:rPr>
                <w:b/>
                <w:sz w:val="20"/>
              </w:rPr>
            </w:pPr>
            <w:r>
              <w:rPr>
                <w:b/>
                <w:sz w:val="20"/>
              </w:rPr>
              <w:t>2</w:t>
            </w: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933B24" w:rsidP="00420254">
            <w:pPr>
              <w:autoSpaceDE w:val="0"/>
              <w:autoSpaceDN w:val="0"/>
              <w:adjustRightInd w:val="0"/>
              <w:spacing w:before="60"/>
              <w:jc w:val="right"/>
              <w:rPr>
                <w:b/>
                <w:sz w:val="20"/>
              </w:rPr>
            </w:pPr>
            <w:r>
              <w:rPr>
                <w:b/>
                <w:sz w:val="20"/>
              </w:rPr>
              <w:t>2</w:t>
            </w: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363</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354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r w:rsidR="00933B24">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104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28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15</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13</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250</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136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17</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9</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6534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3204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1692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1314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324</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933B24" w:rsidP="00D766EB">
            <w:pPr>
              <w:jc w:val="right"/>
              <w:rPr>
                <w:b/>
                <w:bCs/>
                <w:sz w:val="20"/>
              </w:rPr>
            </w:pPr>
            <w:r>
              <w:rPr>
                <w:b/>
                <w:bCs/>
                <w:sz w:val="20"/>
              </w:rPr>
              <w:t>342</w:t>
            </w: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933B24" w:rsidP="00420254">
            <w:pPr>
              <w:autoSpaceDE w:val="0"/>
              <w:autoSpaceDN w:val="0"/>
              <w:adjustRightInd w:val="0"/>
              <w:spacing w:before="60"/>
              <w:jc w:val="right"/>
              <w:rPr>
                <w:b/>
                <w:sz w:val="20"/>
              </w:rPr>
            </w:pPr>
            <w:r>
              <w:rPr>
                <w:b/>
                <w:sz w:val="20"/>
              </w:rPr>
              <w:t>2</w:t>
            </w: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933B24" w:rsidP="00420254">
            <w:pPr>
              <w:autoSpaceDE w:val="0"/>
              <w:autoSpaceDN w:val="0"/>
              <w:adjustRightInd w:val="0"/>
              <w:spacing w:before="60"/>
              <w:jc w:val="right"/>
              <w:rPr>
                <w:b/>
                <w:sz w:val="20"/>
              </w:rPr>
            </w:pPr>
            <w:r>
              <w:rPr>
                <w:b/>
                <w:sz w:val="20"/>
              </w:rPr>
              <w:t>2</w:t>
            </w: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66" w:name="z7000_001_03"/>
            <w:bookmarkEnd w:id="266"/>
            <w:r>
              <w:rPr>
                <w:b/>
                <w:bCs/>
                <w:sz w:val="18"/>
                <w:szCs w:val="18"/>
              </w:rPr>
              <w:t>753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68" w:name="z7000_001_05"/>
            <w:bookmarkEnd w:id="268"/>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70" w:name="z7000_001_07"/>
            <w:bookmarkEnd w:id="270"/>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501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355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33B24" w:rsidP="00420254">
            <w:pPr>
              <w:jc w:val="right"/>
              <w:rPr>
                <w:b/>
                <w:bCs/>
                <w:sz w:val="18"/>
                <w:szCs w:val="18"/>
              </w:rPr>
            </w:pPr>
            <w:r>
              <w:rPr>
                <w:b/>
                <w:bCs/>
                <w:sz w:val="18"/>
                <w:szCs w:val="18"/>
              </w:rPr>
              <w:t>731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33B24" w:rsidP="00420254">
            <w:pPr>
              <w:jc w:val="right"/>
              <w:rPr>
                <w:b/>
                <w:bCs/>
                <w:sz w:val="18"/>
                <w:szCs w:val="18"/>
              </w:rPr>
            </w:pPr>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33B24" w:rsidP="00420254">
            <w:pPr>
              <w:jc w:val="right"/>
              <w:rPr>
                <w:b/>
                <w:bCs/>
                <w:sz w:val="18"/>
                <w:szCs w:val="18"/>
              </w:rPr>
            </w:pPr>
            <w:r>
              <w:rPr>
                <w:b/>
                <w:bCs/>
                <w:sz w:val="18"/>
                <w:szCs w:val="18"/>
              </w:rPr>
              <w:t>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33B24" w:rsidP="00420254">
            <w:pPr>
              <w:ind w:left="284"/>
              <w:jc w:val="right"/>
              <w:rPr>
                <w:b/>
                <w:sz w:val="18"/>
                <w:szCs w:val="18"/>
              </w:rPr>
            </w:pPr>
            <w:r>
              <w:rPr>
                <w:b/>
                <w:sz w:val="18"/>
                <w:szCs w:val="18"/>
              </w:rPr>
              <w:t>22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33B24" w:rsidP="00420254">
            <w:pPr>
              <w:ind w:left="284"/>
              <w:jc w:val="right"/>
              <w:rPr>
                <w:b/>
                <w:sz w:val="18"/>
                <w:szCs w:val="18"/>
              </w:rPr>
            </w:pPr>
            <w:r>
              <w:rPr>
                <w:b/>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72" w:name="z7000_003_03"/>
            <w:bookmarkEnd w:id="272"/>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74" w:name="z7000_003_05"/>
            <w:bookmarkEnd w:id="274"/>
            <w:r>
              <w:rPr>
                <w:b/>
                <w:bCs/>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76" w:name="z7000_003_07"/>
            <w:bookmarkEnd w:id="276"/>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78" w:name="z7000_004_03"/>
            <w:bookmarkEnd w:id="278"/>
            <w:r>
              <w:rPr>
                <w:b/>
                <w:bCs/>
                <w:sz w:val="18"/>
                <w:szCs w:val="18"/>
              </w:rPr>
              <w:t>431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80" w:name="z7000_004_05"/>
            <w:bookmarkEnd w:id="280"/>
            <w:r>
              <w:rPr>
                <w:b/>
                <w:bCs/>
                <w:sz w:val="18"/>
                <w:szCs w:val="18"/>
              </w:rPr>
              <w:t>134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82" w:name="z7000_004_07"/>
            <w:bookmarkEnd w:id="282"/>
            <w:r>
              <w:rPr>
                <w:b/>
                <w:bCs/>
                <w:sz w:val="18"/>
                <w:szCs w:val="18"/>
              </w:rPr>
              <w:t>297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402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126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trike/>
                <w:sz w:val="18"/>
                <w:szCs w:val="18"/>
              </w:rPr>
            </w:pPr>
            <w:r>
              <w:rPr>
                <w:b/>
                <w:bCs/>
                <w:strike/>
                <w:sz w:val="18"/>
                <w:szCs w:val="18"/>
              </w:rPr>
              <w:t>276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607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607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69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84" w:name="z7000_009_03"/>
            <w:bookmarkEnd w:id="284"/>
            <w:r>
              <w:rPr>
                <w:b/>
                <w:bCs/>
                <w:sz w:val="18"/>
                <w:szCs w:val="18"/>
              </w:rPr>
              <w:t>15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288" w:name="z7000_009_07"/>
            <w:bookmarkEnd w:id="288"/>
            <w:r>
              <w:rPr>
                <w:b/>
                <w:bCs/>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302" w:name="z7000_093_03"/>
            <w:bookmarkEnd w:id="302"/>
            <w:r>
              <w:rPr>
                <w:b/>
                <w:bCs/>
                <w:sz w:val="18"/>
                <w:szCs w:val="18"/>
              </w:rPr>
              <w:t>15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bookmarkStart w:id="306" w:name="z7000_093_07"/>
            <w:bookmarkEnd w:id="306"/>
            <w:r>
              <w:rPr>
                <w:b/>
                <w:bCs/>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14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33B24"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33B24"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933B24" w:rsidP="009A6D04">
            <w:pPr>
              <w:spacing w:before="60" w:line="200" w:lineRule="exact"/>
              <w:jc w:val="right"/>
              <w:rPr>
                <w:b/>
                <w:sz w:val="20"/>
              </w:rPr>
            </w:pPr>
            <w:r>
              <w:rPr>
                <w:b/>
                <w:sz w:val="20"/>
              </w:rPr>
              <w:t>1</w:t>
            </w: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933B24" w:rsidP="009A6D04">
            <w:pPr>
              <w:spacing w:before="60" w:line="200" w:lineRule="exact"/>
              <w:jc w:val="right"/>
              <w:rPr>
                <w:b/>
                <w:sz w:val="20"/>
              </w:rPr>
            </w:pPr>
            <w:r>
              <w:rPr>
                <w:b/>
                <w:sz w:val="20"/>
              </w:rPr>
              <w:t>1</w:t>
            </w: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933B24" w:rsidP="00420254">
            <w:pPr>
              <w:widowControl w:val="0"/>
              <w:spacing w:before="60"/>
              <w:jc w:val="right"/>
              <w:outlineLvl w:val="2"/>
              <w:rPr>
                <w:b/>
                <w:bCs/>
                <w:noProof/>
                <w:sz w:val="22"/>
                <w:szCs w:val="22"/>
              </w:rPr>
            </w:pPr>
            <w:r>
              <w:rPr>
                <w:b/>
                <w:bCs/>
                <w:noProof/>
                <w:sz w:val="22"/>
                <w:szCs w:val="22"/>
              </w:rPr>
              <w:t>193</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933B24" w:rsidP="00420254">
            <w:pPr>
              <w:widowControl w:val="0"/>
              <w:spacing w:before="60"/>
              <w:jc w:val="right"/>
              <w:outlineLvl w:val="2"/>
              <w:rPr>
                <w:b/>
                <w:bCs/>
                <w:noProof/>
                <w:sz w:val="22"/>
                <w:szCs w:val="22"/>
              </w:rPr>
            </w:pPr>
            <w:r>
              <w:rPr>
                <w:b/>
                <w:bCs/>
                <w:noProof/>
                <w:sz w:val="22"/>
                <w:szCs w:val="22"/>
              </w:rPr>
              <w:t>137</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933B24" w:rsidP="00420254">
            <w:pPr>
              <w:widowControl w:val="0"/>
              <w:spacing w:before="60"/>
              <w:jc w:val="right"/>
              <w:outlineLvl w:val="2"/>
              <w:rPr>
                <w:b/>
                <w:bCs/>
                <w:noProof/>
                <w:sz w:val="22"/>
                <w:szCs w:val="22"/>
              </w:rPr>
            </w:pPr>
            <w:r>
              <w:rPr>
                <w:b/>
                <w:bCs/>
                <w:noProof/>
                <w:sz w:val="22"/>
                <w:szCs w:val="22"/>
              </w:rPr>
              <w:t>56</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933B24" w:rsidP="00420254">
            <w:pPr>
              <w:ind w:left="113"/>
              <w:jc w:val="right"/>
              <w:rPr>
                <w:b/>
                <w:bCs/>
                <w:sz w:val="20"/>
              </w:rPr>
            </w:pPr>
            <w:r>
              <w:rPr>
                <w:b/>
                <w:bCs/>
                <w:sz w:val="20"/>
              </w:rPr>
              <w:t>27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933B24" w:rsidP="00420254">
            <w:pPr>
              <w:ind w:left="113"/>
              <w:jc w:val="right"/>
              <w:rPr>
                <w:b/>
                <w:bCs/>
                <w:sz w:val="20"/>
              </w:rPr>
            </w:pPr>
            <w:r>
              <w:rPr>
                <w:b/>
                <w:bCs/>
                <w:sz w:val="20"/>
              </w:rPr>
              <w:t>143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933B24"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933B24" w:rsidP="00420254">
            <w:pPr>
              <w:ind w:left="113"/>
              <w:jc w:val="right"/>
              <w:rPr>
                <w:b/>
                <w:bCs/>
                <w:sz w:val="20"/>
              </w:rPr>
            </w:pPr>
            <w:r>
              <w:rPr>
                <w:b/>
                <w:bCs/>
                <w:sz w:val="20"/>
              </w:rPr>
              <w:t>607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933B24" w:rsidP="00420254">
            <w:pPr>
              <w:ind w:left="113"/>
              <w:jc w:val="right"/>
              <w:rPr>
                <w:b/>
                <w:bCs/>
                <w:sz w:val="20"/>
              </w:rPr>
            </w:pPr>
            <w:r>
              <w:rPr>
                <w:b/>
                <w:bCs/>
                <w:sz w:val="20"/>
              </w:rPr>
              <w:t>17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933B24" w:rsidP="00420254">
            <w:pPr>
              <w:ind w:left="113"/>
              <w:jc w:val="right"/>
              <w:rPr>
                <w:b/>
                <w:bCs/>
                <w:sz w:val="20"/>
              </w:rPr>
            </w:pPr>
            <w:r>
              <w:rPr>
                <w:b/>
                <w:bCs/>
                <w:sz w:val="20"/>
              </w:rPr>
              <w:t>6</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933B24" w:rsidP="00420254">
            <w:pPr>
              <w:ind w:left="113"/>
              <w:jc w:val="right"/>
              <w:rPr>
                <w:b/>
                <w:bCs/>
                <w:sz w:val="20"/>
              </w:rPr>
            </w:pPr>
            <w:r>
              <w:rPr>
                <w:b/>
                <w:bCs/>
                <w:sz w:val="20"/>
              </w:rPr>
              <w:t>24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933B24"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933B24"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933B24" w:rsidP="00420254">
            <w:pPr>
              <w:ind w:left="113"/>
              <w:jc w:val="right"/>
              <w:rPr>
                <w:b/>
                <w:bCs/>
                <w:sz w:val="20"/>
              </w:rPr>
            </w:pPr>
            <w:r>
              <w:rPr>
                <w:b/>
                <w:bCs/>
                <w:sz w:val="20"/>
              </w:rPr>
              <w:t>23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933B24" w:rsidP="00420254">
            <w:pPr>
              <w:ind w:left="113"/>
              <w:jc w:val="right"/>
              <w:rPr>
                <w:b/>
                <w:bCs/>
                <w:sz w:val="20"/>
              </w:rPr>
            </w:pPr>
            <w:r>
              <w:rPr>
                <w:b/>
                <w:bCs/>
                <w:sz w:val="20"/>
              </w:rPr>
              <w:t>14</w:t>
            </w: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933B24" w:rsidP="00420254">
            <w:pPr>
              <w:jc w:val="right"/>
              <w:rPr>
                <w:b/>
                <w:sz w:val="20"/>
              </w:rPr>
            </w:pPr>
            <w:r>
              <w:rPr>
                <w:b/>
                <w:sz w:val="20"/>
              </w:rPr>
              <w:t>85</w:t>
            </w:r>
          </w:p>
        </w:tc>
        <w:tc>
          <w:tcPr>
            <w:tcW w:w="1682" w:type="dxa"/>
            <w:vAlign w:val="center"/>
          </w:tcPr>
          <w:p w:rsidR="00C443F6" w:rsidRPr="00420254" w:rsidRDefault="00933B24"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933B24"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933B24" w:rsidP="00420254">
            <w:pPr>
              <w:jc w:val="right"/>
              <w:rPr>
                <w:b/>
                <w:sz w:val="20"/>
              </w:rPr>
            </w:pPr>
            <w:r>
              <w:rPr>
                <w:b/>
                <w:sz w:val="20"/>
              </w:rPr>
              <w:t>10</w:t>
            </w:r>
          </w:p>
        </w:tc>
        <w:tc>
          <w:tcPr>
            <w:tcW w:w="1682" w:type="dxa"/>
            <w:vAlign w:val="center"/>
          </w:tcPr>
          <w:p w:rsidR="00C443F6" w:rsidRPr="00420254" w:rsidRDefault="00933B24"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933B24"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933B24" w:rsidP="00420254">
            <w:pPr>
              <w:jc w:val="right"/>
              <w:rPr>
                <w:b/>
                <w:sz w:val="20"/>
              </w:rPr>
            </w:pPr>
            <w:r>
              <w:rPr>
                <w:b/>
                <w:sz w:val="20"/>
              </w:rPr>
              <w:t>10</w:t>
            </w:r>
          </w:p>
        </w:tc>
        <w:tc>
          <w:tcPr>
            <w:tcW w:w="1682" w:type="dxa"/>
            <w:vAlign w:val="center"/>
          </w:tcPr>
          <w:p w:rsidR="00C443F6" w:rsidRPr="00420254" w:rsidRDefault="00933B24"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933B24"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933B24" w:rsidP="00420254">
            <w:pPr>
              <w:jc w:val="right"/>
              <w:rPr>
                <w:b/>
                <w:sz w:val="20"/>
              </w:rPr>
            </w:pPr>
            <w:r>
              <w:rPr>
                <w:b/>
                <w:sz w:val="20"/>
              </w:rPr>
              <w:t>85</w:t>
            </w:r>
          </w:p>
        </w:tc>
        <w:tc>
          <w:tcPr>
            <w:tcW w:w="1682" w:type="dxa"/>
            <w:vAlign w:val="center"/>
          </w:tcPr>
          <w:p w:rsidR="00C443F6" w:rsidRPr="00420254" w:rsidRDefault="00933B24"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933B24"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7733.6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15262.9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3063.4</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2097.5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1289.6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694.5</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485.5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8891.7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52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44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35760.8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33B24" w:rsidP="00420254">
            <w:pPr>
              <w:spacing w:line="220" w:lineRule="exact"/>
              <w:jc w:val="right"/>
              <w:rPr>
                <w:b/>
                <w:sz w:val="20"/>
              </w:rPr>
            </w:pPr>
            <w:r>
              <w:rPr>
                <w:b/>
                <w:sz w:val="20"/>
              </w:rPr>
              <w:t>3757.9</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933B24"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933B24"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933B24" w:rsidP="00633FEB">
            <w:pPr>
              <w:tabs>
                <w:tab w:val="center" w:pos="4536"/>
                <w:tab w:val="right" w:pos="9072"/>
              </w:tabs>
              <w:spacing w:before="60"/>
              <w:jc w:val="right"/>
              <w:outlineLvl w:val="0"/>
              <w:rPr>
                <w:b/>
                <w:sz w:val="20"/>
                <w:lang w:val="x-none" w:eastAsia="x-none"/>
              </w:rPr>
            </w:pPr>
            <w:r>
              <w:rPr>
                <w:b/>
                <w:sz w:val="20"/>
                <w:lang w:val="x-none" w:eastAsia="x-none"/>
              </w:rPr>
              <w:t>1</w:t>
            </w: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33B24"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33B24" w:rsidP="00633FEB">
            <w:pPr>
              <w:tabs>
                <w:tab w:val="center" w:pos="4536"/>
                <w:tab w:val="right" w:pos="9072"/>
              </w:tabs>
              <w:spacing w:before="60"/>
              <w:jc w:val="right"/>
              <w:outlineLvl w:val="0"/>
              <w:rPr>
                <w:b/>
                <w:sz w:val="20"/>
                <w:lang w:val="x-none" w:eastAsia="x-none"/>
              </w:rPr>
            </w:pPr>
            <w:r>
              <w:rPr>
                <w:b/>
                <w:sz w:val="20"/>
                <w:lang w:val="x-none" w:eastAsia="x-none"/>
              </w:rPr>
              <w:t>4</w:t>
            </w: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p w:rsidR="00970873" w:rsidRDefault="00970873" w:rsidP="00D766EB">
      <w:pPr>
        <w:rPr>
          <w:sz w:val="2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5944BF" w:rsidRPr="005944BF" w:rsidTr="00824822">
        <w:trPr>
          <w:cantSplit/>
        </w:trPr>
        <w:tc>
          <w:tcPr>
            <w:tcW w:w="6889" w:type="dxa"/>
            <w:shd w:val="clear" w:color="auto" w:fill="auto"/>
          </w:tcPr>
          <w:p w:rsidR="005944BF" w:rsidRPr="005944BF" w:rsidRDefault="005944BF" w:rsidP="005944BF">
            <w:pPr>
              <w:suppressAutoHyphens/>
              <w:jc w:val="both"/>
              <w:rPr>
                <w:lang w:eastAsia="zh-CN"/>
              </w:rPr>
            </w:pPr>
            <w:r w:rsidRPr="005944BF">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Главный врач</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Афанасьев В.Л.</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5944BF" w:rsidRPr="005944BF" w:rsidRDefault="005944BF" w:rsidP="005944BF">
            <w:pPr>
              <w:suppressAutoHyphens/>
              <w:snapToGrid w:val="0"/>
              <w:jc w:val="center"/>
              <w:rPr>
                <w:rFonts w:eastAsia="Symbol" w:cs="Symbol"/>
                <w:sz w:val="18"/>
                <w:szCs w:val="18"/>
                <w:lang w:eastAsia="zh-CN"/>
              </w:rPr>
            </w:pPr>
          </w:p>
        </w:tc>
      </w:tr>
      <w:tr w:rsidR="005944BF" w:rsidRPr="005944BF" w:rsidTr="00824822">
        <w:trPr>
          <w:cantSplit/>
        </w:trPr>
        <w:tc>
          <w:tcPr>
            <w:tcW w:w="6889" w:type="dxa"/>
            <w:shd w:val="clear" w:color="auto" w:fill="auto"/>
          </w:tcPr>
          <w:p w:rsidR="005944BF" w:rsidRPr="005944BF" w:rsidRDefault="005944BF" w:rsidP="005944BF">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(подпись)</w:t>
            </w:r>
          </w:p>
        </w:tc>
      </w:tr>
      <w:tr w:rsidR="005944BF" w:rsidRPr="005944BF" w:rsidTr="00824822">
        <w:trPr>
          <w:cantSplit/>
        </w:trPr>
        <w:tc>
          <w:tcPr>
            <w:tcW w:w="6889" w:type="dxa"/>
            <w:shd w:val="clear" w:color="auto" w:fill="auto"/>
          </w:tcPr>
          <w:p w:rsidR="005944BF" w:rsidRPr="005944BF" w:rsidRDefault="005944BF" w:rsidP="005944BF">
            <w:pPr>
              <w:suppressAutoHyphens/>
              <w:snapToGrid w:val="0"/>
              <w:jc w:val="both"/>
              <w:rPr>
                <w:rFonts w:eastAsia="Symbol" w:cs="Symbol"/>
                <w:sz w:val="18"/>
                <w:szCs w:val="18"/>
                <w:lang w:eastAsia="zh-CN"/>
              </w:rPr>
            </w:pPr>
          </w:p>
        </w:tc>
        <w:tc>
          <w:tcPr>
            <w:tcW w:w="5819" w:type="dxa"/>
            <w:gridSpan w:val="3"/>
            <w:shd w:val="clear" w:color="auto" w:fill="auto"/>
          </w:tcPr>
          <w:p w:rsidR="005944BF" w:rsidRPr="005944BF" w:rsidRDefault="005944BF" w:rsidP="005944BF">
            <w:pPr>
              <w:suppressAutoHyphens/>
              <w:snapToGrid w:val="0"/>
              <w:rPr>
                <w:rFonts w:eastAsia="Symbol" w:cs="Symbol"/>
                <w:sz w:val="18"/>
                <w:szCs w:val="18"/>
                <w:lang w:eastAsia="zh-CN"/>
              </w:rPr>
            </w:pPr>
          </w:p>
        </w:tc>
        <w:tc>
          <w:tcPr>
            <w:tcW w:w="2602" w:type="dxa"/>
            <w:gridSpan w:val="2"/>
            <w:shd w:val="clear" w:color="auto" w:fill="auto"/>
          </w:tcPr>
          <w:p w:rsidR="005944BF" w:rsidRPr="005944BF" w:rsidRDefault="005944BF" w:rsidP="005944BF">
            <w:pPr>
              <w:suppressAutoHyphens/>
              <w:snapToGrid w:val="0"/>
              <w:rPr>
                <w:rFonts w:eastAsia="Symbol" w:cs="Symbol"/>
                <w:sz w:val="18"/>
                <w:szCs w:val="18"/>
                <w:lang w:eastAsia="zh-CN"/>
              </w:rPr>
            </w:pPr>
          </w:p>
        </w:tc>
      </w:tr>
      <w:tr w:rsidR="005944BF" w:rsidRPr="005944BF" w:rsidTr="00824822">
        <w:trPr>
          <w:cantSplit/>
        </w:trPr>
        <w:tc>
          <w:tcPr>
            <w:tcW w:w="6889" w:type="dxa"/>
            <w:shd w:val="clear" w:color="auto" w:fill="auto"/>
          </w:tcPr>
          <w:p w:rsidR="005944BF" w:rsidRPr="005944BF" w:rsidRDefault="005944BF" w:rsidP="005944BF">
            <w:pPr>
              <w:suppressAutoHyphens/>
              <w:rPr>
                <w:lang w:eastAsia="zh-CN"/>
              </w:rPr>
            </w:pPr>
            <w:r w:rsidRPr="005944BF">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5944BF" w:rsidRPr="005944BF" w:rsidRDefault="005944BF" w:rsidP="005944BF">
            <w:pPr>
              <w:suppressAutoHyphens/>
              <w:rPr>
                <w:lang w:eastAsia="zh-CN"/>
              </w:rPr>
            </w:pPr>
            <w:r w:rsidRPr="005944BF">
              <w:rPr>
                <w:rFonts w:eastAsia="Symbol" w:cs="Symbol"/>
                <w:sz w:val="18"/>
                <w:szCs w:val="18"/>
                <w:lang w:eastAsia="zh-CN"/>
              </w:rPr>
              <w:t xml:space="preserve">       Старший медицинский</w:t>
            </w:r>
          </w:p>
          <w:p w:rsidR="005944BF" w:rsidRPr="005944BF" w:rsidRDefault="005944BF" w:rsidP="005944BF">
            <w:pPr>
              <w:suppressAutoHyphens/>
              <w:jc w:val="center"/>
              <w:rPr>
                <w:lang w:eastAsia="zh-CN"/>
              </w:rPr>
            </w:pPr>
            <w:r w:rsidRPr="005944BF">
              <w:rPr>
                <w:rFonts w:eastAsia="Symbol" w:cs="Symbol"/>
                <w:sz w:val="18"/>
                <w:szCs w:val="18"/>
                <w:lang w:eastAsia="zh-CN"/>
              </w:rPr>
              <w:t>статистик                                           Васильева М.А.</w:t>
            </w:r>
          </w:p>
        </w:tc>
        <w:tc>
          <w:tcPr>
            <w:tcW w:w="2602" w:type="dxa"/>
            <w:gridSpan w:val="2"/>
            <w:shd w:val="clear" w:color="auto" w:fill="auto"/>
          </w:tcPr>
          <w:p w:rsidR="005944BF" w:rsidRPr="005944BF" w:rsidRDefault="005944BF" w:rsidP="005944BF">
            <w:pPr>
              <w:suppressAutoHyphens/>
              <w:snapToGrid w:val="0"/>
              <w:rPr>
                <w:rFonts w:eastAsia="Symbol" w:cs="Symbol"/>
                <w:sz w:val="18"/>
                <w:szCs w:val="18"/>
                <w:lang w:eastAsia="zh-CN"/>
              </w:rPr>
            </w:pPr>
          </w:p>
        </w:tc>
      </w:tr>
      <w:tr w:rsidR="005944BF" w:rsidRPr="005944BF" w:rsidTr="00824822">
        <w:trPr>
          <w:cantSplit/>
        </w:trPr>
        <w:tc>
          <w:tcPr>
            <w:tcW w:w="6889"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(подпись)</w:t>
            </w:r>
          </w:p>
        </w:tc>
      </w:tr>
      <w:tr w:rsidR="005944BF" w:rsidRPr="005944BF" w:rsidTr="00824822">
        <w:trPr>
          <w:cantSplit/>
          <w:trHeight w:val="235"/>
        </w:trPr>
        <w:tc>
          <w:tcPr>
            <w:tcW w:w="6889"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5819" w:type="dxa"/>
            <w:gridSpan w:val="3"/>
            <w:shd w:val="clear" w:color="auto" w:fill="auto"/>
          </w:tcPr>
          <w:p w:rsidR="005944BF" w:rsidRPr="005944BF" w:rsidRDefault="005944BF" w:rsidP="005944BF">
            <w:pPr>
              <w:suppressAutoHyphens/>
              <w:snapToGrid w:val="0"/>
              <w:rPr>
                <w:rFonts w:eastAsia="Symbol" w:cs="Symbol"/>
                <w:sz w:val="18"/>
                <w:szCs w:val="18"/>
                <w:lang w:eastAsia="zh-CN"/>
              </w:rPr>
            </w:pP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296" w:type="dxa"/>
            <w:shd w:val="clear" w:color="auto" w:fill="auto"/>
          </w:tcPr>
          <w:p w:rsidR="005944BF" w:rsidRPr="005944BF" w:rsidRDefault="005944BF" w:rsidP="005944BF">
            <w:pPr>
              <w:suppressAutoHyphens/>
              <w:snapToGrid w:val="0"/>
              <w:rPr>
                <w:rFonts w:eastAsia="Symbol" w:cs="Symbol"/>
                <w:sz w:val="18"/>
                <w:szCs w:val="18"/>
                <w:lang w:eastAsia="zh-CN"/>
              </w:rPr>
            </w:pPr>
          </w:p>
        </w:tc>
      </w:tr>
      <w:tr w:rsidR="005944BF" w:rsidRPr="005944BF" w:rsidTr="00824822">
        <w:trPr>
          <w:cantSplit/>
          <w:trHeight w:val="235"/>
        </w:trPr>
        <w:tc>
          <w:tcPr>
            <w:tcW w:w="6889"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603" w:type="dxa"/>
            <w:shd w:val="clear" w:color="auto" w:fill="auto"/>
          </w:tcPr>
          <w:p w:rsidR="005944BF" w:rsidRPr="005944BF" w:rsidRDefault="005944BF" w:rsidP="005944BF">
            <w:pPr>
              <w:suppressAutoHyphens/>
              <w:jc w:val="center"/>
              <w:rPr>
                <w:lang w:eastAsia="zh-CN"/>
              </w:rPr>
            </w:pPr>
            <w:r w:rsidRPr="005944BF">
              <w:rPr>
                <w:rFonts w:eastAsia="Symbol" w:cs="Symbol"/>
                <w:sz w:val="18"/>
                <w:szCs w:val="18"/>
                <w:lang w:eastAsia="zh-CN"/>
              </w:rPr>
              <w:t>8 (34551) 6-57-01</w:t>
            </w:r>
          </w:p>
        </w:tc>
        <w:tc>
          <w:tcPr>
            <w:tcW w:w="306" w:type="dxa"/>
            <w:shd w:val="clear" w:color="auto" w:fill="auto"/>
          </w:tcPr>
          <w:p w:rsidR="005944BF" w:rsidRPr="005944BF" w:rsidRDefault="005944BF" w:rsidP="005944BF">
            <w:pPr>
              <w:suppressAutoHyphens/>
              <w:snapToGrid w:val="0"/>
              <w:rPr>
                <w:rFonts w:eastAsia="Symbol" w:cs="Symbol"/>
                <w:sz w:val="18"/>
                <w:szCs w:val="18"/>
                <w:lang w:eastAsia="zh-CN"/>
              </w:rPr>
            </w:pPr>
          </w:p>
        </w:tc>
        <w:tc>
          <w:tcPr>
            <w:tcW w:w="2910" w:type="dxa"/>
            <w:shd w:val="clear" w:color="auto" w:fill="auto"/>
          </w:tcPr>
          <w:p w:rsidR="005944BF" w:rsidRPr="005944BF" w:rsidRDefault="005944BF" w:rsidP="005944BF">
            <w:pPr>
              <w:suppressAutoHyphens/>
              <w:jc w:val="center"/>
              <w:rPr>
                <w:lang w:val="en-US" w:eastAsia="zh-CN"/>
              </w:rPr>
            </w:pPr>
            <w:r w:rsidRPr="005944BF">
              <w:rPr>
                <w:rFonts w:eastAsia="Symbol" w:cs="Arial"/>
                <w:sz w:val="20"/>
                <w:lang w:val="en-US" w:eastAsia="zh-CN"/>
              </w:rPr>
              <w:t>E-mail: ob4-omo@med-to.ru</w:t>
            </w:r>
          </w:p>
        </w:tc>
        <w:tc>
          <w:tcPr>
            <w:tcW w:w="306" w:type="dxa"/>
            <w:shd w:val="clear" w:color="auto" w:fill="auto"/>
          </w:tcPr>
          <w:p w:rsidR="005944BF" w:rsidRPr="005944BF" w:rsidRDefault="005944BF" w:rsidP="005944BF">
            <w:pPr>
              <w:suppressAutoHyphens/>
              <w:snapToGrid w:val="0"/>
              <w:rPr>
                <w:rFonts w:eastAsia="Symbol" w:cs="Arial"/>
                <w:sz w:val="18"/>
                <w:szCs w:val="18"/>
                <w:lang w:val="en-US" w:eastAsia="zh-CN"/>
              </w:rPr>
            </w:pPr>
          </w:p>
        </w:tc>
        <w:tc>
          <w:tcPr>
            <w:tcW w:w="2296" w:type="dxa"/>
            <w:shd w:val="clear" w:color="auto" w:fill="auto"/>
          </w:tcPr>
          <w:p w:rsidR="005944BF" w:rsidRPr="005944BF" w:rsidRDefault="005944BF" w:rsidP="005944BF">
            <w:pPr>
              <w:suppressAutoHyphens/>
              <w:jc w:val="center"/>
              <w:rPr>
                <w:lang w:eastAsia="zh-CN"/>
              </w:rPr>
            </w:pPr>
            <w:r w:rsidRPr="005944BF">
              <w:rPr>
                <w:rFonts w:eastAsia="Symbol"/>
                <w:sz w:val="18"/>
                <w:szCs w:val="18"/>
                <w:u w:val="single"/>
                <w:lang w:eastAsia="zh-CN"/>
              </w:rPr>
              <w:t>«24»  января  2020 год</w:t>
            </w:r>
          </w:p>
        </w:tc>
      </w:tr>
      <w:tr w:rsidR="005944BF" w:rsidRPr="005944BF" w:rsidTr="00824822">
        <w:trPr>
          <w:cantSplit/>
        </w:trPr>
        <w:tc>
          <w:tcPr>
            <w:tcW w:w="6889" w:type="dxa"/>
            <w:shd w:val="clear" w:color="auto" w:fill="auto"/>
          </w:tcPr>
          <w:p w:rsidR="005944BF" w:rsidRPr="005944BF" w:rsidRDefault="005944BF" w:rsidP="005944BF">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5944BF" w:rsidRPr="005944BF" w:rsidRDefault="005944BF" w:rsidP="005944BF">
            <w:pPr>
              <w:suppressAutoHyphens/>
              <w:jc w:val="center"/>
              <w:rPr>
                <w:lang w:eastAsia="zh-CN"/>
              </w:rPr>
            </w:pPr>
            <w:r w:rsidRPr="005944BF">
              <w:rPr>
                <w:rFonts w:eastAsia="Symbol"/>
                <w:sz w:val="18"/>
                <w:szCs w:val="18"/>
                <w:lang w:eastAsia="zh-CN"/>
              </w:rPr>
              <w:t>(номер контактного телефона)</w:t>
            </w:r>
          </w:p>
        </w:tc>
        <w:tc>
          <w:tcPr>
            <w:tcW w:w="306" w:type="dxa"/>
            <w:shd w:val="clear" w:color="auto" w:fill="auto"/>
          </w:tcPr>
          <w:p w:rsidR="005944BF" w:rsidRPr="005944BF" w:rsidRDefault="005944BF" w:rsidP="005944BF">
            <w:pPr>
              <w:suppressAutoHyphens/>
              <w:snapToGrid w:val="0"/>
              <w:rPr>
                <w:rFonts w:eastAsia="Symbol"/>
                <w:sz w:val="18"/>
                <w:szCs w:val="18"/>
                <w:lang w:eastAsia="zh-CN"/>
              </w:rPr>
            </w:pPr>
          </w:p>
        </w:tc>
        <w:tc>
          <w:tcPr>
            <w:tcW w:w="2910" w:type="dxa"/>
            <w:shd w:val="clear" w:color="auto" w:fill="auto"/>
          </w:tcPr>
          <w:p w:rsidR="005944BF" w:rsidRPr="005944BF" w:rsidRDefault="005944BF" w:rsidP="005944BF">
            <w:pPr>
              <w:suppressAutoHyphens/>
              <w:jc w:val="center"/>
              <w:rPr>
                <w:lang w:eastAsia="zh-CN"/>
              </w:rPr>
            </w:pPr>
            <w:r w:rsidRPr="005944BF">
              <w:rPr>
                <w:rFonts w:eastAsia="Symbol"/>
                <w:sz w:val="18"/>
                <w:szCs w:val="18"/>
                <w:lang w:eastAsia="zh-CN"/>
              </w:rPr>
              <w:t>(дата составления</w:t>
            </w:r>
          </w:p>
          <w:p w:rsidR="005944BF" w:rsidRPr="005944BF" w:rsidRDefault="005944BF" w:rsidP="005944BF">
            <w:pPr>
              <w:suppressAutoHyphens/>
              <w:jc w:val="center"/>
              <w:rPr>
                <w:lang w:eastAsia="zh-CN"/>
              </w:rPr>
            </w:pPr>
            <w:r w:rsidRPr="005944BF">
              <w:rPr>
                <w:rFonts w:eastAsia="Symbol"/>
                <w:sz w:val="18"/>
                <w:szCs w:val="18"/>
                <w:lang w:eastAsia="zh-CN"/>
              </w:rPr>
              <w:t>документа)</w:t>
            </w:r>
          </w:p>
        </w:tc>
        <w:tc>
          <w:tcPr>
            <w:tcW w:w="306" w:type="dxa"/>
            <w:shd w:val="clear" w:color="auto" w:fill="auto"/>
          </w:tcPr>
          <w:p w:rsidR="005944BF" w:rsidRPr="005944BF" w:rsidRDefault="005944BF" w:rsidP="005944BF">
            <w:pPr>
              <w:suppressAutoHyphens/>
              <w:snapToGrid w:val="0"/>
              <w:rPr>
                <w:rFonts w:eastAsia="Symbol"/>
                <w:sz w:val="18"/>
                <w:szCs w:val="18"/>
                <w:lang w:eastAsia="zh-CN"/>
              </w:rPr>
            </w:pPr>
          </w:p>
        </w:tc>
        <w:tc>
          <w:tcPr>
            <w:tcW w:w="2296" w:type="dxa"/>
            <w:shd w:val="clear" w:color="auto" w:fill="auto"/>
          </w:tcPr>
          <w:p w:rsidR="005944BF" w:rsidRPr="005944BF" w:rsidRDefault="005944BF" w:rsidP="005944BF">
            <w:pPr>
              <w:suppressAutoHyphens/>
              <w:jc w:val="center"/>
              <w:rPr>
                <w:lang w:eastAsia="zh-CN"/>
              </w:rPr>
            </w:pPr>
            <w:r w:rsidRPr="005944BF">
              <w:rPr>
                <w:rFonts w:eastAsia="Symbol"/>
                <w:sz w:val="18"/>
                <w:szCs w:val="18"/>
                <w:lang w:eastAsia="zh-CN"/>
              </w:rPr>
              <w:t>(дата составления</w:t>
            </w:r>
          </w:p>
          <w:p w:rsidR="005944BF" w:rsidRPr="005944BF" w:rsidRDefault="005944BF" w:rsidP="005944BF">
            <w:pPr>
              <w:suppressAutoHyphens/>
              <w:jc w:val="center"/>
              <w:rPr>
                <w:lang w:eastAsia="zh-CN"/>
              </w:rPr>
            </w:pPr>
            <w:r w:rsidRPr="005944BF">
              <w:rPr>
                <w:rFonts w:eastAsia="Symbol"/>
                <w:sz w:val="18"/>
                <w:szCs w:val="18"/>
                <w:lang w:eastAsia="zh-CN"/>
              </w:rPr>
              <w:t>документа)</w:t>
            </w:r>
          </w:p>
        </w:tc>
      </w:tr>
    </w:tbl>
    <w:p w:rsidR="008D6664" w:rsidRPr="007E4C6F" w:rsidRDefault="00970873" w:rsidP="008D6664">
      <w:pPr>
        <w:outlineLvl w:val="0"/>
        <w:rPr>
          <w:b/>
          <w:sz w:val="20"/>
        </w:rPr>
      </w:pPr>
      <w:bookmarkStart w:id="326" w:name="_GoBack"/>
      <w:bookmarkEnd w:id="326"/>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471.5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471.5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103.75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103.75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331.25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331.25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491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114</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339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13.5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13.5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19</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28</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28</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28</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3.25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7.5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6.5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6.5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6.5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6.5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9</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80</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48</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48</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80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40.25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158.5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158.5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85.25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85.25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70.25</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70.25</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173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96</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74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10</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10</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9</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9</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2" w:type="dxa"/>
            <w:shd w:val="clear" w:color="auto" w:fill="auto"/>
            <w:noWrap/>
            <w:vAlign w:val="center"/>
          </w:tcPr>
          <w:p w:rsidR="008D6664" w:rsidRPr="007E4C6F" w:rsidRDefault="00933B24" w:rsidP="000F6913">
            <w:pPr>
              <w:jc w:val="center"/>
              <w:rPr>
                <w:sz w:val="18"/>
                <w:szCs w:val="18"/>
              </w:rPr>
            </w:pPr>
            <w:r>
              <w:rPr>
                <w:sz w:val="18"/>
                <w:szCs w:val="18"/>
              </w:rPr>
              <w:t>10</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9</w:t>
            </w:r>
          </w:p>
        </w:tc>
        <w:tc>
          <w:tcPr>
            <w:tcW w:w="1023" w:type="dxa"/>
            <w:shd w:val="clear" w:color="auto" w:fill="auto"/>
            <w:noWrap/>
            <w:vAlign w:val="center"/>
          </w:tcPr>
          <w:p w:rsidR="008D6664" w:rsidRPr="007E4C6F" w:rsidRDefault="00933B2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25650A"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B24" w:rsidRDefault="00933B24">
      <w:r>
        <w:separator/>
      </w:r>
    </w:p>
  </w:endnote>
  <w:endnote w:type="continuationSeparator" w:id="0">
    <w:p w:rsidR="00933B24" w:rsidRDefault="0093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B24" w:rsidRDefault="00933B24">
      <w:r>
        <w:separator/>
      </w:r>
    </w:p>
  </w:footnote>
  <w:footnote w:type="continuationSeparator" w:id="0">
    <w:p w:rsidR="00933B24" w:rsidRDefault="00933B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944BF">
      <w:rPr>
        <w:rStyle w:val="a6"/>
        <w:noProof/>
      </w:rPr>
      <w:t>90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B4C69558">
      <w:start w:val="1"/>
      <w:numFmt w:val="decimal"/>
      <w:lvlText w:val="%1."/>
      <w:lvlJc w:val="left"/>
      <w:pPr>
        <w:tabs>
          <w:tab w:val="num" w:pos="720"/>
        </w:tabs>
        <w:ind w:left="720" w:hanging="360"/>
      </w:pPr>
      <w:rPr>
        <w:rFonts w:hint="default"/>
      </w:rPr>
    </w:lvl>
    <w:lvl w:ilvl="1" w:tplc="B644D142">
      <w:start w:val="5123"/>
      <w:numFmt w:val="decimal"/>
      <w:lvlText w:val="(%2)"/>
      <w:lvlJc w:val="left"/>
      <w:pPr>
        <w:tabs>
          <w:tab w:val="num" w:pos="3915"/>
        </w:tabs>
        <w:ind w:left="3915" w:hanging="2835"/>
      </w:pPr>
      <w:rPr>
        <w:rFonts w:hint="default"/>
      </w:rPr>
    </w:lvl>
    <w:lvl w:ilvl="2" w:tplc="7C788158" w:tentative="1">
      <w:start w:val="1"/>
      <w:numFmt w:val="lowerRoman"/>
      <w:lvlText w:val="%3."/>
      <w:lvlJc w:val="right"/>
      <w:pPr>
        <w:tabs>
          <w:tab w:val="num" w:pos="2160"/>
        </w:tabs>
        <w:ind w:left="2160" w:hanging="180"/>
      </w:pPr>
    </w:lvl>
    <w:lvl w:ilvl="3" w:tplc="AF44493E" w:tentative="1">
      <w:start w:val="1"/>
      <w:numFmt w:val="decimal"/>
      <w:lvlText w:val="%4."/>
      <w:lvlJc w:val="left"/>
      <w:pPr>
        <w:tabs>
          <w:tab w:val="num" w:pos="2880"/>
        </w:tabs>
        <w:ind w:left="2880" w:hanging="360"/>
      </w:pPr>
    </w:lvl>
    <w:lvl w:ilvl="4" w:tplc="23AC0192" w:tentative="1">
      <w:start w:val="1"/>
      <w:numFmt w:val="lowerLetter"/>
      <w:lvlText w:val="%5."/>
      <w:lvlJc w:val="left"/>
      <w:pPr>
        <w:tabs>
          <w:tab w:val="num" w:pos="3600"/>
        </w:tabs>
        <w:ind w:left="3600" w:hanging="360"/>
      </w:pPr>
    </w:lvl>
    <w:lvl w:ilvl="5" w:tplc="8B942BC6" w:tentative="1">
      <w:start w:val="1"/>
      <w:numFmt w:val="lowerRoman"/>
      <w:lvlText w:val="%6."/>
      <w:lvlJc w:val="right"/>
      <w:pPr>
        <w:tabs>
          <w:tab w:val="num" w:pos="4320"/>
        </w:tabs>
        <w:ind w:left="4320" w:hanging="180"/>
      </w:pPr>
    </w:lvl>
    <w:lvl w:ilvl="6" w:tplc="9CC85148" w:tentative="1">
      <w:start w:val="1"/>
      <w:numFmt w:val="decimal"/>
      <w:lvlText w:val="%7."/>
      <w:lvlJc w:val="left"/>
      <w:pPr>
        <w:tabs>
          <w:tab w:val="num" w:pos="5040"/>
        </w:tabs>
        <w:ind w:left="5040" w:hanging="360"/>
      </w:pPr>
    </w:lvl>
    <w:lvl w:ilvl="7" w:tplc="CA2C8260" w:tentative="1">
      <w:start w:val="1"/>
      <w:numFmt w:val="lowerLetter"/>
      <w:lvlText w:val="%8."/>
      <w:lvlJc w:val="left"/>
      <w:pPr>
        <w:tabs>
          <w:tab w:val="num" w:pos="5760"/>
        </w:tabs>
        <w:ind w:left="5760" w:hanging="360"/>
      </w:pPr>
    </w:lvl>
    <w:lvl w:ilvl="8" w:tplc="32D21F34"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5650A"/>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944BF"/>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3B24"/>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522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2645B1F1"/>
  <w15:chartTrackingRefBased/>
  <w15:docId w15:val="{BCA5B75B-2AAD-4B1F-B4DA-156BD95B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110</Pages>
  <Words>32726</Words>
  <Characters>186539</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218828</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4</cp:revision>
  <cp:lastPrinted>2016-12-26T11:19:00Z</cp:lastPrinted>
  <dcterms:created xsi:type="dcterms:W3CDTF">2020-01-24T08:31:00Z</dcterms:created>
  <dcterms:modified xsi:type="dcterms:W3CDTF">2020-01-24T08:56:00Z</dcterms:modified>
</cp:coreProperties>
</file>